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F9" w:rsidRPr="0053086B" w:rsidRDefault="00F02BAF" w:rsidP="005A36F9">
      <w:pPr>
        <w:widowControl/>
        <w:tabs>
          <w:tab w:val="left" w:pos="4253"/>
        </w:tabs>
        <w:rPr>
          <w:rFonts w:cs="Arial"/>
          <w:b/>
          <w:sz w:val="22"/>
          <w:szCs w:val="22"/>
        </w:rPr>
      </w:pPr>
      <w:r w:rsidRPr="0053086B">
        <w:rPr>
          <w:rFonts w:cs="Arial"/>
          <w:b/>
          <w:noProof/>
          <w:sz w:val="22"/>
          <w:szCs w:val="2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1.45pt;margin-top:8.4pt;width:228.8pt;height:67.75pt;z-index:251659264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27650E" w:rsidRPr="00386FF2" w:rsidRDefault="005F748E" w:rsidP="00F02BAF">
                  <w:pPr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noProof/>
                      <w:lang w:eastAsia="el-GR"/>
                    </w:rPr>
                    <w:drawing>
                      <wp:inline distT="0" distB="0" distL="0" distR="0">
                        <wp:extent cx="412115" cy="412115"/>
                        <wp:effectExtent l="19050" t="0" r="698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650E" w:rsidRPr="008A2E87" w:rsidRDefault="0027650E" w:rsidP="00F02BAF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8A2E87">
                    <w:rPr>
                      <w:rFonts w:cs="Arial"/>
                      <w:sz w:val="20"/>
                    </w:rPr>
                    <w:t>ΕΛΛΗΝΙΚΗ ΔΗΜΟΚΡΑΤΙΑ</w:t>
                  </w:r>
                </w:p>
                <w:p w:rsidR="0027650E" w:rsidRPr="00386FF2" w:rsidRDefault="0027650E" w:rsidP="00F02BAF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2603B">
                    <w:rPr>
                      <w:rFonts w:cs="Arial"/>
                      <w:sz w:val="20"/>
                    </w:rPr>
                    <w:t>ΥΠΟΥ</w:t>
                  </w:r>
                  <w:r>
                    <w:rPr>
                      <w:rFonts w:cs="Arial"/>
                      <w:sz w:val="20"/>
                    </w:rPr>
                    <w:t>ΡΓΕΙΟ ΠΑΙΔΕΙΑΣ ΚΑΙ ΘΡΗΣΚΕΥΜΑΤΩΝ</w:t>
                  </w:r>
                </w:p>
                <w:p w:rsidR="0027650E" w:rsidRPr="00386FF2" w:rsidRDefault="0027650E" w:rsidP="00F02BAF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386FF2">
                    <w:rPr>
                      <w:rFonts w:cs="Arial"/>
                      <w:sz w:val="20"/>
                    </w:rPr>
                    <w:t>-----</w:t>
                  </w:r>
                </w:p>
              </w:txbxContent>
            </v:textbox>
          </v:shape>
        </w:pict>
      </w:r>
      <w:r w:rsidR="005947B3" w:rsidRPr="0053086B">
        <w:rPr>
          <w:rFonts w:cs="Arial"/>
          <w:b/>
          <w:sz w:val="22"/>
          <w:szCs w:val="22"/>
        </w:rPr>
        <w:t xml:space="preserve"> </w:t>
      </w:r>
      <w:r w:rsidR="00EE77A6" w:rsidRPr="0053086B">
        <w:rPr>
          <w:rFonts w:cs="Arial"/>
          <w:b/>
          <w:sz w:val="22"/>
          <w:szCs w:val="22"/>
        </w:rPr>
        <w:t xml:space="preserve">    </w:t>
      </w:r>
      <w:r w:rsidR="00E560EF" w:rsidRPr="0053086B">
        <w:rPr>
          <w:rFonts w:cs="Arial"/>
          <w:b/>
          <w:sz w:val="22"/>
          <w:szCs w:val="22"/>
        </w:rPr>
        <w:t xml:space="preserve">  </w:t>
      </w:r>
      <w:r w:rsidR="005A36F9" w:rsidRPr="0053086B">
        <w:rPr>
          <w:rFonts w:cs="Arial"/>
          <w:b/>
          <w:sz w:val="22"/>
          <w:szCs w:val="22"/>
        </w:rPr>
        <w:t xml:space="preserve">  </w:t>
      </w:r>
      <w:r w:rsidR="001E1664" w:rsidRPr="0053086B">
        <w:rPr>
          <w:rFonts w:cs="Arial"/>
          <w:b/>
          <w:sz w:val="22"/>
          <w:szCs w:val="22"/>
        </w:rPr>
        <w:t xml:space="preserve">                 </w:t>
      </w:r>
      <w:r w:rsidR="005A36F9" w:rsidRPr="0053086B">
        <w:rPr>
          <w:rFonts w:cs="Arial"/>
          <w:b/>
          <w:sz w:val="22"/>
          <w:szCs w:val="22"/>
        </w:rPr>
        <w:tab/>
      </w:r>
      <w:r w:rsidR="005A36F9" w:rsidRPr="0053086B">
        <w:rPr>
          <w:rFonts w:cs="Arial"/>
          <w:b/>
          <w:sz w:val="22"/>
          <w:szCs w:val="22"/>
        </w:rPr>
        <w:tab/>
        <w:t xml:space="preserve"> </w:t>
      </w:r>
    </w:p>
    <w:p w:rsidR="005A36F9" w:rsidRPr="0053086B" w:rsidRDefault="005A36F9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  <w:r w:rsidRPr="0053086B">
        <w:rPr>
          <w:rFonts w:cs="Arial"/>
          <w:b/>
          <w:sz w:val="22"/>
          <w:szCs w:val="22"/>
        </w:rPr>
        <w:t xml:space="preserve"> </w:t>
      </w:r>
    </w:p>
    <w:p w:rsidR="005A36F9" w:rsidRPr="0053086B" w:rsidRDefault="005A36F9" w:rsidP="005A36F9">
      <w:pPr>
        <w:widowControl/>
        <w:tabs>
          <w:tab w:val="left" w:pos="5387"/>
          <w:tab w:val="left" w:pos="7655"/>
        </w:tabs>
        <w:rPr>
          <w:rFonts w:cs="Arial"/>
          <w:b/>
          <w:sz w:val="22"/>
          <w:szCs w:val="22"/>
        </w:rPr>
      </w:pPr>
    </w:p>
    <w:p w:rsidR="005F6EC4" w:rsidRPr="0053086B" w:rsidRDefault="005F6EC4" w:rsidP="005F6EC4">
      <w:pPr>
        <w:framePr w:w="3225" w:h="1928" w:hSpace="181" w:wrap="around" w:vAnchor="text" w:hAnchor="page" w:x="7194" w:y="97"/>
        <w:rPr>
          <w:rFonts w:cs="Arial"/>
          <w:sz w:val="22"/>
          <w:szCs w:val="22"/>
        </w:rPr>
      </w:pPr>
      <w:r w:rsidRPr="0053086B">
        <w:rPr>
          <w:rFonts w:cs="Arial"/>
          <w:sz w:val="22"/>
          <w:szCs w:val="22"/>
        </w:rPr>
        <w:t>Βαθμός Ασφαλείας:</w:t>
      </w:r>
    </w:p>
    <w:p w:rsidR="005F6EC4" w:rsidRPr="0053086B" w:rsidRDefault="005F6EC4" w:rsidP="005F6EC4">
      <w:pPr>
        <w:framePr w:w="3225" w:h="1928" w:hSpace="181" w:wrap="around" w:vAnchor="text" w:hAnchor="page" w:x="7194" w:y="97"/>
        <w:rPr>
          <w:rFonts w:cs="Arial"/>
          <w:sz w:val="22"/>
          <w:szCs w:val="22"/>
        </w:rPr>
      </w:pPr>
      <w:r w:rsidRPr="0053086B">
        <w:rPr>
          <w:rFonts w:cs="Arial"/>
          <w:sz w:val="22"/>
          <w:szCs w:val="22"/>
        </w:rPr>
        <w:t>Να διατηρηθεί μέχρι:</w:t>
      </w:r>
    </w:p>
    <w:p w:rsidR="005F6EC4" w:rsidRPr="0053086B" w:rsidRDefault="005F6EC4" w:rsidP="005F6EC4">
      <w:pPr>
        <w:framePr w:w="3225" w:h="1928" w:hSpace="181" w:wrap="around" w:vAnchor="text" w:hAnchor="page" w:x="7194" w:y="97"/>
        <w:rPr>
          <w:rFonts w:cs="Arial"/>
          <w:sz w:val="22"/>
          <w:szCs w:val="22"/>
        </w:rPr>
      </w:pPr>
      <w:r w:rsidRPr="0053086B">
        <w:rPr>
          <w:rFonts w:cs="Arial"/>
          <w:sz w:val="22"/>
          <w:szCs w:val="22"/>
        </w:rPr>
        <w:t xml:space="preserve">Βαθ. Προτεραιότητας: </w:t>
      </w:r>
    </w:p>
    <w:p w:rsidR="005F6EC4" w:rsidRPr="0053086B" w:rsidRDefault="005F6EC4" w:rsidP="005F6EC4">
      <w:pPr>
        <w:framePr w:w="3225" w:h="1928" w:hSpace="181" w:wrap="around" w:vAnchor="text" w:hAnchor="page" w:x="7194" w:y="97"/>
        <w:rPr>
          <w:rFonts w:cs="Arial"/>
          <w:b/>
          <w:sz w:val="22"/>
          <w:szCs w:val="22"/>
        </w:rPr>
      </w:pPr>
    </w:p>
    <w:p w:rsidR="005F6EC4" w:rsidRPr="0053086B" w:rsidRDefault="005F6EC4" w:rsidP="005F6EC4">
      <w:pPr>
        <w:framePr w:w="3225" w:h="1928" w:hSpace="181" w:wrap="around" w:vAnchor="text" w:hAnchor="page" w:x="7194" w:y="97"/>
        <w:rPr>
          <w:rFonts w:cs="Arial"/>
          <w:b/>
          <w:sz w:val="22"/>
          <w:szCs w:val="22"/>
        </w:rPr>
      </w:pPr>
    </w:p>
    <w:p w:rsidR="005F6EC4" w:rsidRPr="005F6EC4" w:rsidRDefault="005F6EC4" w:rsidP="005F6EC4">
      <w:pPr>
        <w:framePr w:w="3225" w:h="1928" w:hSpace="181" w:wrap="around" w:vAnchor="text" w:hAnchor="page" w:x="7194" w:y="97"/>
        <w:rPr>
          <w:rFonts w:cs="Arial"/>
          <w:b/>
          <w:sz w:val="22"/>
          <w:szCs w:val="22"/>
        </w:rPr>
      </w:pPr>
      <w:r w:rsidRPr="0053086B">
        <w:rPr>
          <w:rFonts w:cs="Arial"/>
          <w:b/>
          <w:sz w:val="22"/>
          <w:szCs w:val="22"/>
        </w:rPr>
        <w:t>Αθήνα</w:t>
      </w:r>
      <w:r w:rsidRPr="005F6EC4">
        <w:rPr>
          <w:rFonts w:cs="Arial"/>
          <w:b/>
          <w:sz w:val="22"/>
          <w:szCs w:val="22"/>
        </w:rPr>
        <w:t xml:space="preserve">,           </w:t>
      </w:r>
      <w:r w:rsidR="0099405F">
        <w:rPr>
          <w:rFonts w:cs="Arial"/>
          <w:b/>
          <w:sz w:val="22"/>
          <w:szCs w:val="22"/>
          <w:lang w:val="en-US"/>
        </w:rPr>
        <w:t xml:space="preserve">  </w:t>
      </w:r>
      <w:r w:rsidRPr="005F6EC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 w:rsidR="0099405F">
        <w:rPr>
          <w:rFonts w:cs="Arial"/>
          <w:b/>
          <w:sz w:val="22"/>
          <w:szCs w:val="22"/>
          <w:lang w:val="en-US"/>
        </w:rPr>
        <w:t>21</w:t>
      </w:r>
      <w:r w:rsidRPr="005F6EC4">
        <w:rPr>
          <w:rFonts w:cs="Arial"/>
          <w:b/>
          <w:sz w:val="22"/>
          <w:szCs w:val="22"/>
        </w:rPr>
        <w:t>-0</w:t>
      </w:r>
      <w:r w:rsidR="00B82DFB" w:rsidRPr="00B82DFB">
        <w:rPr>
          <w:rFonts w:cs="Arial"/>
          <w:b/>
          <w:sz w:val="22"/>
          <w:szCs w:val="22"/>
        </w:rPr>
        <w:t>8</w:t>
      </w:r>
      <w:r w:rsidRPr="005F6EC4">
        <w:rPr>
          <w:rFonts w:cs="Arial"/>
          <w:b/>
          <w:sz w:val="22"/>
          <w:szCs w:val="22"/>
        </w:rPr>
        <w:t>-2013</w:t>
      </w:r>
    </w:p>
    <w:p w:rsidR="005F6EC4" w:rsidRPr="0053086B" w:rsidRDefault="005F6EC4" w:rsidP="005F6EC4">
      <w:pPr>
        <w:framePr w:w="3225" w:h="1928" w:hSpace="181" w:wrap="around" w:vAnchor="text" w:hAnchor="page" w:x="7194" w:y="97"/>
        <w:rPr>
          <w:rFonts w:cs="Arial"/>
          <w:b/>
          <w:sz w:val="22"/>
          <w:szCs w:val="22"/>
        </w:rPr>
      </w:pPr>
      <w:r w:rsidRPr="005F6EC4">
        <w:rPr>
          <w:rFonts w:cs="Arial"/>
          <w:b/>
          <w:sz w:val="22"/>
          <w:szCs w:val="22"/>
        </w:rPr>
        <w:t xml:space="preserve">Αρ. Πρωτ.       </w:t>
      </w:r>
      <w:r>
        <w:rPr>
          <w:rFonts w:cs="Arial"/>
          <w:b/>
          <w:sz w:val="22"/>
          <w:szCs w:val="22"/>
        </w:rPr>
        <w:t xml:space="preserve"> </w:t>
      </w:r>
      <w:r w:rsidR="0024791D">
        <w:rPr>
          <w:rFonts w:cs="Arial"/>
          <w:b/>
          <w:sz w:val="22"/>
          <w:szCs w:val="22"/>
        </w:rPr>
        <w:t xml:space="preserve">   </w:t>
      </w:r>
      <w:r w:rsidR="0099405F">
        <w:rPr>
          <w:rFonts w:cs="Arial"/>
          <w:b/>
          <w:sz w:val="22"/>
          <w:szCs w:val="22"/>
          <w:lang w:val="en-US"/>
        </w:rPr>
        <w:t>115478</w:t>
      </w:r>
      <w:r w:rsidRPr="005F6EC4">
        <w:rPr>
          <w:rFonts w:cs="Arial"/>
          <w:b/>
          <w:sz w:val="22"/>
          <w:szCs w:val="22"/>
        </w:rPr>
        <w:t>/Γ2</w:t>
      </w:r>
    </w:p>
    <w:p w:rsidR="005A36F9" w:rsidRPr="0053086B" w:rsidRDefault="005A36F9" w:rsidP="005A36F9">
      <w:pPr>
        <w:widowControl/>
        <w:tabs>
          <w:tab w:val="left" w:pos="5387"/>
          <w:tab w:val="left" w:pos="7655"/>
        </w:tabs>
        <w:rPr>
          <w:rFonts w:cs="Arial"/>
          <w:b/>
          <w:sz w:val="22"/>
          <w:szCs w:val="22"/>
        </w:rPr>
      </w:pPr>
      <w:r w:rsidRPr="0053086B">
        <w:rPr>
          <w:rFonts w:cs="Arial"/>
          <w:b/>
          <w:sz w:val="22"/>
          <w:szCs w:val="22"/>
        </w:rPr>
        <w:tab/>
      </w:r>
      <w:r w:rsidRPr="0053086B">
        <w:rPr>
          <w:rFonts w:cs="Arial"/>
          <w:b/>
          <w:sz w:val="22"/>
          <w:szCs w:val="22"/>
        </w:rPr>
        <w:tab/>
      </w:r>
    </w:p>
    <w:p w:rsidR="005A36F9" w:rsidRPr="0053086B" w:rsidRDefault="005A36F9" w:rsidP="005A36F9">
      <w:pPr>
        <w:pStyle w:val="a6"/>
        <w:widowControl/>
        <w:jc w:val="left"/>
        <w:rPr>
          <w:rFonts w:ascii="Arial" w:hAnsi="Arial" w:cs="Arial"/>
          <w:b/>
          <w:sz w:val="22"/>
          <w:szCs w:val="22"/>
        </w:rPr>
      </w:pPr>
      <w:r w:rsidRPr="0053086B">
        <w:rPr>
          <w:rFonts w:ascii="Arial" w:hAnsi="Arial" w:cs="Arial"/>
          <w:b/>
          <w:sz w:val="22"/>
          <w:szCs w:val="22"/>
        </w:rPr>
        <w:tab/>
      </w:r>
      <w:r w:rsidRPr="0053086B">
        <w:rPr>
          <w:rFonts w:ascii="Arial" w:hAnsi="Arial" w:cs="Arial"/>
          <w:b/>
          <w:sz w:val="22"/>
          <w:szCs w:val="22"/>
        </w:rPr>
        <w:tab/>
      </w:r>
    </w:p>
    <w:p w:rsidR="005A36F9" w:rsidRPr="0053086B" w:rsidRDefault="005A36F9" w:rsidP="005A36F9">
      <w:pPr>
        <w:widowControl/>
        <w:rPr>
          <w:rFonts w:cs="Arial"/>
          <w:b/>
          <w:sz w:val="22"/>
          <w:szCs w:val="22"/>
        </w:rPr>
      </w:pPr>
    </w:p>
    <w:p w:rsidR="005A36F9" w:rsidRPr="0053086B" w:rsidRDefault="005A36F9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</w:p>
    <w:p w:rsidR="00D42F4A" w:rsidRPr="0053086B" w:rsidRDefault="00B82DFB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  <w:r w:rsidRPr="0053086B">
        <w:rPr>
          <w:rFonts w:cs="Arial"/>
          <w:b/>
          <w:noProof/>
          <w:sz w:val="22"/>
          <w:szCs w:val="22"/>
          <w:lang w:eastAsia="el-GR"/>
        </w:rPr>
        <w:pict>
          <v:shape id="_x0000_s1030" type="#_x0000_t202" style="position:absolute;margin-left:9.1pt;margin-top:.55pt;width:191.3pt;height:50.3pt;z-index:251657216;mso-width-relative:margin;mso-height-relative:margin" stroked="f" strokeweight="2.25pt">
            <v:stroke dashstyle="1 1" endcap="round"/>
            <v:textbox style="mso-next-textbox:#_x0000_s1030">
              <w:txbxContent>
                <w:p w:rsidR="0027650E" w:rsidRPr="009A0C72" w:rsidRDefault="0027650E" w:rsidP="00395DD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9A0C72">
                    <w:rPr>
                      <w:rFonts w:cs="Arial"/>
                      <w:sz w:val="18"/>
                      <w:szCs w:val="18"/>
                    </w:rPr>
                    <w:t>ΕΝΙΑΙΟΣ ΔΙΟΙΚΗΤΙΚΟΣ ΤΟΜΕΑΣ</w:t>
                  </w:r>
                </w:p>
                <w:p w:rsidR="0027650E" w:rsidRPr="009A0C72" w:rsidRDefault="0027650E" w:rsidP="00395DD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9A0C72">
                    <w:rPr>
                      <w:rFonts w:cs="Arial"/>
                      <w:sz w:val="18"/>
                      <w:szCs w:val="18"/>
                    </w:rPr>
                    <w:t>Π/ΘΜΙΑΣ ΚΑΙ Δ/ΘΜΙΑΣ ΕΚΠ/ΣΗΣ</w:t>
                  </w:r>
                </w:p>
                <w:p w:rsidR="0027650E" w:rsidRPr="009A0C72" w:rsidRDefault="0027650E" w:rsidP="00395DD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9A0C72">
                    <w:rPr>
                      <w:rFonts w:cs="Arial"/>
                      <w:sz w:val="18"/>
                      <w:szCs w:val="18"/>
                    </w:rPr>
                    <w:t>Δ/ΝΣΗ ΣΠΟΥΔΩΝ Δ/ΘΜΙΑΣ ΕΚΠ/ΣΗΣ</w:t>
                  </w:r>
                </w:p>
                <w:p w:rsidR="0027650E" w:rsidRPr="000C71EF" w:rsidRDefault="0027650E" w:rsidP="00395DD5">
                  <w:pPr>
                    <w:jc w:val="center"/>
                    <w:rPr>
                      <w:rFonts w:cs="Arial"/>
                      <w:b/>
                      <w:sz w:val="22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ΤΜΗΜΑ Α΄ </w:t>
                  </w:r>
                  <w:r w:rsidRPr="000C71EF">
                    <w:rPr>
                      <w:rFonts w:cs="Arial"/>
                      <w:b/>
                      <w:sz w:val="22"/>
                    </w:rPr>
                    <w:t xml:space="preserve"> </w:t>
                  </w:r>
                </w:p>
                <w:p w:rsidR="0027650E" w:rsidRPr="000C71EF" w:rsidRDefault="0027650E" w:rsidP="00395DD5">
                  <w:pPr>
                    <w:jc w:val="center"/>
                    <w:rPr>
                      <w:rFonts w:cs="Arial"/>
                      <w:sz w:val="22"/>
                    </w:rPr>
                  </w:pPr>
                </w:p>
                <w:p w:rsidR="0027650E" w:rsidRPr="000C71EF" w:rsidRDefault="0027650E" w:rsidP="00395DD5">
                  <w:pPr>
                    <w:rPr>
                      <w:rFonts w:cs="Arial"/>
                      <w:sz w:val="26"/>
                    </w:rPr>
                  </w:pPr>
                </w:p>
                <w:p w:rsidR="0027650E" w:rsidRPr="000C71EF" w:rsidRDefault="0027650E" w:rsidP="00395DD5">
                  <w:pPr>
                    <w:rPr>
                      <w:rFonts w:cs="Arial"/>
                      <w:sz w:val="26"/>
                    </w:rPr>
                  </w:pPr>
                </w:p>
              </w:txbxContent>
            </v:textbox>
          </v:shape>
        </w:pict>
      </w:r>
    </w:p>
    <w:p w:rsidR="00D42F4A" w:rsidRPr="0053086B" w:rsidRDefault="00D42F4A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</w:p>
    <w:p w:rsidR="00D42F4A" w:rsidRPr="0053086B" w:rsidRDefault="00D42F4A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</w:p>
    <w:p w:rsidR="00D42F4A" w:rsidRPr="0053086B" w:rsidRDefault="00D42F4A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</w:p>
    <w:p w:rsidR="00395DD5" w:rsidRPr="0053086B" w:rsidRDefault="00395DD5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</w:p>
    <w:p w:rsidR="00395DD5" w:rsidRPr="0053086B" w:rsidRDefault="00B82DFB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  <w:r w:rsidRPr="0053086B">
        <w:rPr>
          <w:rFonts w:cs="Arial"/>
          <w:b/>
          <w:noProof/>
          <w:sz w:val="22"/>
          <w:szCs w:val="22"/>
          <w:lang w:eastAsia="el-GR"/>
        </w:rPr>
        <w:pict>
          <v:shape id="_x0000_s1031" type="#_x0000_t202" style="position:absolute;margin-left:9.1pt;margin-top:7.05pt;width:186.85pt;height:80.2pt;z-index:-251658240;mso-width-relative:margin;mso-height-relative:margin" stroked="f" strokeweight="2.25pt">
            <v:stroke dashstyle="1 1" endcap="round"/>
            <v:textbox style="mso-next-textbox:#_x0000_s1031">
              <w:txbxContent>
                <w:p w:rsidR="0027650E" w:rsidRPr="009A0C72" w:rsidRDefault="0027650E" w:rsidP="00395DD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9A0C72">
                    <w:rPr>
                      <w:rFonts w:cs="Arial"/>
                      <w:sz w:val="18"/>
                      <w:szCs w:val="18"/>
                    </w:rPr>
                    <w:t>-----</w:t>
                  </w:r>
                </w:p>
                <w:p w:rsidR="0027650E" w:rsidRPr="009A0C72" w:rsidRDefault="0027650E" w:rsidP="00395DD5">
                  <w:pPr>
                    <w:tabs>
                      <w:tab w:val="left" w:pos="1276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9A0C72">
                    <w:rPr>
                      <w:rFonts w:cs="Arial"/>
                      <w:sz w:val="18"/>
                      <w:szCs w:val="18"/>
                    </w:rPr>
                    <w:t>Ταχ. Δ/νση:</w:t>
                  </w:r>
                  <w:r w:rsidRPr="009A0C72">
                    <w:rPr>
                      <w:rFonts w:cs="Arial"/>
                      <w:sz w:val="18"/>
                      <w:szCs w:val="18"/>
                    </w:rPr>
                    <w:tab/>
                    <w:t>Ανδρέα Παπανδρέου 37</w:t>
                  </w:r>
                </w:p>
                <w:p w:rsidR="0027650E" w:rsidRPr="009A0C72" w:rsidRDefault="0027650E" w:rsidP="00395DD5">
                  <w:pPr>
                    <w:tabs>
                      <w:tab w:val="left" w:pos="1276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9A0C72">
                    <w:rPr>
                      <w:rFonts w:cs="Arial"/>
                      <w:sz w:val="18"/>
                      <w:szCs w:val="18"/>
                    </w:rPr>
                    <w:t>Τ.Κ. – Πόλη:</w:t>
                  </w:r>
                  <w:r w:rsidRPr="009A0C72">
                    <w:rPr>
                      <w:rFonts w:cs="Arial"/>
                      <w:sz w:val="18"/>
                      <w:szCs w:val="18"/>
                    </w:rPr>
                    <w:tab/>
                    <w:t>151 80 Μαρούσι</w:t>
                  </w:r>
                </w:p>
                <w:p w:rsidR="0027650E" w:rsidRPr="009A0C72" w:rsidRDefault="0027650E" w:rsidP="00395DD5">
                  <w:pPr>
                    <w:tabs>
                      <w:tab w:val="left" w:pos="1276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9A0C72">
                    <w:rPr>
                      <w:rFonts w:cs="Arial"/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9A0C72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www</w:t>
                    </w:r>
                    <w:r w:rsidRPr="009A0C72">
                      <w:rPr>
                        <w:rStyle w:val="-"/>
                        <w:rFonts w:cs="Arial"/>
                        <w:sz w:val="18"/>
                        <w:szCs w:val="18"/>
                      </w:rPr>
                      <w:t>.</w:t>
                    </w:r>
                    <w:r w:rsidRPr="009A0C72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minedu</w:t>
                    </w:r>
                    <w:r w:rsidRPr="009A0C72">
                      <w:rPr>
                        <w:rStyle w:val="-"/>
                        <w:rFonts w:cs="Arial"/>
                        <w:sz w:val="18"/>
                        <w:szCs w:val="18"/>
                      </w:rPr>
                      <w:t>.</w:t>
                    </w:r>
                    <w:r w:rsidRPr="009A0C72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gov</w:t>
                    </w:r>
                    <w:r w:rsidRPr="009A0C72">
                      <w:rPr>
                        <w:rStyle w:val="-"/>
                        <w:rFonts w:cs="Arial"/>
                        <w:sz w:val="18"/>
                        <w:szCs w:val="18"/>
                      </w:rPr>
                      <w:t>.</w:t>
                    </w:r>
                    <w:r w:rsidRPr="009A0C72">
                      <w:rPr>
                        <w:rStyle w:val="-"/>
                        <w:rFonts w:cs="Arial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  <w:r w:rsidRPr="009A0C7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27650E" w:rsidRPr="009A0C72" w:rsidRDefault="0027650E" w:rsidP="00395DD5">
                  <w:pPr>
                    <w:tabs>
                      <w:tab w:val="left" w:pos="1276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9A0C72">
                    <w:rPr>
                      <w:rFonts w:cs="Arial"/>
                      <w:sz w:val="18"/>
                      <w:szCs w:val="18"/>
                    </w:rPr>
                    <w:t>Πληροφορίες:</w:t>
                  </w:r>
                  <w:r w:rsidRPr="009A0C72">
                    <w:rPr>
                      <w:rFonts w:cs="Arial"/>
                      <w:sz w:val="18"/>
                      <w:szCs w:val="18"/>
                    </w:rPr>
                    <w:tab/>
                    <w:t>Αν. Πασχαλίδου</w:t>
                  </w:r>
                </w:p>
                <w:p w:rsidR="0027650E" w:rsidRDefault="0027650E" w:rsidP="00395DD5">
                  <w:pPr>
                    <w:tabs>
                      <w:tab w:val="left" w:pos="1276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9A0C72">
                    <w:rPr>
                      <w:rFonts w:cs="Arial"/>
                      <w:sz w:val="18"/>
                      <w:szCs w:val="18"/>
                    </w:rPr>
                    <w:t>Τηλέφωνο:</w:t>
                  </w:r>
                  <w:r w:rsidRPr="009A0C72"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t>210-3442238</w:t>
                  </w:r>
                </w:p>
                <w:p w:rsidR="0027650E" w:rsidRPr="009A0C72" w:rsidRDefault="0027650E" w:rsidP="00395DD5">
                  <w:pPr>
                    <w:tabs>
                      <w:tab w:val="left" w:pos="1276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FAX</w:t>
                  </w:r>
                  <w:r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  <w:t>210-3443390</w:t>
                  </w:r>
                </w:p>
              </w:txbxContent>
            </v:textbox>
          </v:shape>
        </w:pict>
      </w:r>
      <w:r w:rsidR="005F6EC4" w:rsidRPr="0053086B">
        <w:rPr>
          <w:rFonts w:cs="Arial"/>
          <w:b/>
          <w:noProof/>
          <w:sz w:val="22"/>
          <w:szCs w:val="22"/>
        </w:rPr>
        <w:pict>
          <v:shape id="_x0000_s1026" type="#_x0000_t202" style="position:absolute;margin-left:292.8pt;margin-top:7.05pt;width:173.95pt;height:50.4pt;z-index:251656192" strokeweight="2pt">
            <v:textbox style="mso-next-textbox:#_x0000_s1026">
              <w:txbxContent>
                <w:p w:rsidR="0027650E" w:rsidRDefault="0027650E" w:rsidP="005A36F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7650E" w:rsidRDefault="0027650E" w:rsidP="005A36F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ΑΠΟΦΑΣΗ</w:t>
                  </w:r>
                </w:p>
              </w:txbxContent>
            </v:textbox>
          </v:shape>
        </w:pict>
      </w:r>
    </w:p>
    <w:p w:rsidR="00395DD5" w:rsidRPr="0053086B" w:rsidRDefault="00395DD5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</w:p>
    <w:p w:rsidR="00395DD5" w:rsidRPr="0053086B" w:rsidRDefault="00395DD5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</w:p>
    <w:p w:rsidR="00395DD5" w:rsidRPr="0053086B" w:rsidRDefault="00395DD5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</w:p>
    <w:p w:rsidR="00395DD5" w:rsidRPr="0053086B" w:rsidRDefault="00395DD5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</w:p>
    <w:p w:rsidR="00395DD5" w:rsidRPr="0053086B" w:rsidRDefault="00395DD5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</w:p>
    <w:p w:rsidR="003D2E80" w:rsidRPr="0053086B" w:rsidRDefault="003D2E80" w:rsidP="005A36F9">
      <w:pPr>
        <w:widowControl/>
        <w:tabs>
          <w:tab w:val="left" w:pos="4253"/>
          <w:tab w:val="left" w:pos="7655"/>
        </w:tabs>
        <w:rPr>
          <w:rFonts w:cs="Arial"/>
          <w:b/>
          <w:sz w:val="22"/>
          <w:szCs w:val="22"/>
        </w:rPr>
      </w:pPr>
    </w:p>
    <w:p w:rsidR="005F6EC4" w:rsidRDefault="005F6EC4" w:rsidP="00E72F36">
      <w:pPr>
        <w:widowControl/>
        <w:spacing w:line="360" w:lineRule="auto"/>
        <w:ind w:left="798" w:hanging="798"/>
        <w:jc w:val="both"/>
        <w:rPr>
          <w:rFonts w:cs="Arial"/>
          <w:b/>
          <w:sz w:val="22"/>
          <w:szCs w:val="22"/>
          <w:u w:val="single"/>
        </w:rPr>
      </w:pPr>
    </w:p>
    <w:p w:rsidR="00B82DFB" w:rsidRDefault="00B82DFB" w:rsidP="00B82DFB">
      <w:pPr>
        <w:tabs>
          <w:tab w:val="left" w:pos="993"/>
        </w:tabs>
        <w:spacing w:line="360" w:lineRule="auto"/>
        <w:ind w:left="851" w:right="-17" w:hanging="851"/>
        <w:jc w:val="both"/>
        <w:rPr>
          <w:rFonts w:cs="Arial"/>
          <w:b/>
          <w:sz w:val="22"/>
          <w:szCs w:val="22"/>
          <w:u w:val="single"/>
        </w:rPr>
      </w:pPr>
    </w:p>
    <w:p w:rsidR="00B82DFB" w:rsidRDefault="00B82DFB" w:rsidP="00B82DFB">
      <w:pPr>
        <w:tabs>
          <w:tab w:val="left" w:pos="993"/>
        </w:tabs>
        <w:spacing w:line="360" w:lineRule="auto"/>
        <w:ind w:left="851" w:right="-17" w:hanging="851"/>
        <w:jc w:val="both"/>
        <w:rPr>
          <w:rFonts w:cs="Arial"/>
          <w:b/>
          <w:sz w:val="22"/>
          <w:szCs w:val="22"/>
          <w:u w:val="single"/>
        </w:rPr>
      </w:pPr>
    </w:p>
    <w:p w:rsidR="00B82DFB" w:rsidRPr="00100B48" w:rsidRDefault="005A36F9" w:rsidP="00B82DFB">
      <w:pPr>
        <w:tabs>
          <w:tab w:val="left" w:pos="993"/>
        </w:tabs>
        <w:spacing w:line="360" w:lineRule="auto"/>
        <w:ind w:left="851" w:right="-17" w:hanging="851"/>
        <w:jc w:val="both"/>
        <w:rPr>
          <w:b/>
          <w:sz w:val="22"/>
          <w:szCs w:val="22"/>
        </w:rPr>
      </w:pPr>
      <w:r w:rsidRPr="005F6EC4">
        <w:rPr>
          <w:rFonts w:cs="Arial"/>
          <w:b/>
          <w:sz w:val="22"/>
          <w:szCs w:val="22"/>
          <w:u w:val="single"/>
        </w:rPr>
        <w:t>ΘΕΜΑ:</w:t>
      </w:r>
      <w:r w:rsidRPr="005F6EC4">
        <w:rPr>
          <w:rFonts w:cs="Arial"/>
          <w:b/>
          <w:sz w:val="22"/>
          <w:szCs w:val="22"/>
        </w:rPr>
        <w:t xml:space="preserve"> </w:t>
      </w:r>
      <w:r w:rsidR="00B82DFB" w:rsidRPr="00100B48">
        <w:rPr>
          <w:b/>
          <w:sz w:val="22"/>
          <w:szCs w:val="22"/>
        </w:rPr>
        <w:t>«Ωρολ</w:t>
      </w:r>
      <w:r w:rsidR="002C7BC8">
        <w:rPr>
          <w:b/>
          <w:sz w:val="22"/>
          <w:szCs w:val="22"/>
        </w:rPr>
        <w:t xml:space="preserve">όγιο Πρόγραμμα των μαθημάτων </w:t>
      </w:r>
      <w:r w:rsidR="002C7BC8" w:rsidRPr="00B3767A">
        <w:rPr>
          <w:b/>
          <w:sz w:val="22"/>
          <w:szCs w:val="22"/>
        </w:rPr>
        <w:t>της</w:t>
      </w:r>
      <w:r w:rsidR="00B82DFB" w:rsidRPr="00B3767A">
        <w:rPr>
          <w:b/>
          <w:sz w:val="22"/>
          <w:szCs w:val="22"/>
        </w:rPr>
        <w:t xml:space="preserve"> </w:t>
      </w:r>
      <w:r w:rsidR="002C7BC8" w:rsidRPr="00B3767A">
        <w:rPr>
          <w:b/>
          <w:sz w:val="22"/>
          <w:szCs w:val="22"/>
        </w:rPr>
        <w:t>Α΄ τάξης</w:t>
      </w:r>
      <w:r w:rsidR="00B82DFB" w:rsidRPr="00100B48">
        <w:rPr>
          <w:b/>
          <w:sz w:val="22"/>
          <w:szCs w:val="22"/>
        </w:rPr>
        <w:t xml:space="preserve"> τ</w:t>
      </w:r>
      <w:r w:rsidR="00B82DFB">
        <w:rPr>
          <w:b/>
          <w:sz w:val="22"/>
          <w:szCs w:val="22"/>
        </w:rPr>
        <w:t>ου</w:t>
      </w:r>
      <w:r w:rsidR="00B82DFB" w:rsidRPr="00100B48">
        <w:rPr>
          <w:b/>
          <w:sz w:val="22"/>
          <w:szCs w:val="22"/>
        </w:rPr>
        <w:t xml:space="preserve"> Γ</w:t>
      </w:r>
      <w:r w:rsidR="00912589">
        <w:rPr>
          <w:b/>
          <w:sz w:val="22"/>
          <w:szCs w:val="22"/>
        </w:rPr>
        <w:t>ενικού Λυκείου</w:t>
      </w:r>
      <w:r w:rsidR="00B82DFB">
        <w:rPr>
          <w:b/>
          <w:sz w:val="22"/>
          <w:szCs w:val="22"/>
        </w:rPr>
        <w:t>»</w:t>
      </w:r>
    </w:p>
    <w:p w:rsidR="00B82DFB" w:rsidRDefault="00B82DFB" w:rsidP="00B82DFB">
      <w:pPr>
        <w:ind w:right="522"/>
        <w:jc w:val="center"/>
        <w:rPr>
          <w:b/>
        </w:rPr>
      </w:pPr>
    </w:p>
    <w:p w:rsidR="00B82DFB" w:rsidRDefault="00B82DFB" w:rsidP="00B82DFB">
      <w:pPr>
        <w:ind w:right="522"/>
        <w:jc w:val="center"/>
        <w:rPr>
          <w:b/>
        </w:rPr>
      </w:pPr>
    </w:p>
    <w:p w:rsidR="00B82DFB" w:rsidRDefault="00B82DFB" w:rsidP="00B82DFB">
      <w:pPr>
        <w:ind w:right="522"/>
        <w:jc w:val="center"/>
        <w:rPr>
          <w:b/>
        </w:rPr>
      </w:pPr>
    </w:p>
    <w:p w:rsidR="00B82DFB" w:rsidRDefault="00B82DFB" w:rsidP="00B82DFB">
      <w:pPr>
        <w:ind w:right="522"/>
        <w:jc w:val="center"/>
        <w:rPr>
          <w:b/>
        </w:rPr>
      </w:pPr>
    </w:p>
    <w:p w:rsidR="00B82DFB" w:rsidRPr="00B82DFB" w:rsidRDefault="00B82DFB" w:rsidP="00B82DFB">
      <w:pPr>
        <w:ind w:right="522"/>
        <w:jc w:val="center"/>
        <w:rPr>
          <w:b/>
          <w:sz w:val="22"/>
          <w:szCs w:val="22"/>
        </w:rPr>
      </w:pPr>
      <w:r w:rsidRPr="00B82DFB">
        <w:rPr>
          <w:b/>
          <w:sz w:val="22"/>
          <w:szCs w:val="22"/>
        </w:rPr>
        <w:t>Ο ΥΠΟΥΡΓΟΣ ΠΑΙΔΕΙΑΣ ΚΑΙ ΘΡΗΣΚΕΥΜΑΤΩΝ</w:t>
      </w:r>
    </w:p>
    <w:p w:rsidR="00B85859" w:rsidRPr="0053086B" w:rsidRDefault="00B85859" w:rsidP="00192266">
      <w:pPr>
        <w:pStyle w:val="a6"/>
        <w:widowControl/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B82DFB" w:rsidRDefault="00B82DFB" w:rsidP="00FC4E03">
      <w:pPr>
        <w:spacing w:line="360" w:lineRule="auto"/>
        <w:ind w:right="283"/>
        <w:jc w:val="both"/>
        <w:rPr>
          <w:rFonts w:cs="Arial"/>
          <w:sz w:val="22"/>
          <w:szCs w:val="22"/>
        </w:rPr>
      </w:pPr>
      <w:r w:rsidRPr="00B82DFB">
        <w:rPr>
          <w:rFonts w:cs="Arial"/>
          <w:sz w:val="22"/>
          <w:szCs w:val="22"/>
        </w:rPr>
        <w:t>Έχοντας υπόψη:</w:t>
      </w:r>
    </w:p>
    <w:p w:rsidR="0027650E" w:rsidRPr="0027650E" w:rsidRDefault="0027650E" w:rsidP="00FC4E03">
      <w:pPr>
        <w:numPr>
          <w:ilvl w:val="0"/>
          <w:numId w:val="22"/>
        </w:numPr>
        <w:tabs>
          <w:tab w:val="left" w:pos="426"/>
        </w:tabs>
        <w:spacing w:line="360" w:lineRule="auto"/>
        <w:ind w:left="426" w:right="283" w:hanging="426"/>
        <w:jc w:val="both"/>
        <w:rPr>
          <w:rFonts w:cs="Arial"/>
          <w:sz w:val="22"/>
          <w:szCs w:val="22"/>
        </w:rPr>
      </w:pPr>
      <w:r w:rsidRPr="0027650E">
        <w:rPr>
          <w:rFonts w:cs="Arial"/>
          <w:sz w:val="22"/>
          <w:szCs w:val="22"/>
        </w:rPr>
        <w:t xml:space="preserve">Τις διατάξεις του εδαφ. δ. της παραγράφου 9, του άρθρου 8 του </w:t>
      </w:r>
      <w:r w:rsidR="00FC4E03">
        <w:rPr>
          <w:rFonts w:cs="Arial"/>
          <w:sz w:val="22"/>
          <w:szCs w:val="22"/>
        </w:rPr>
        <w:t xml:space="preserve">ν. </w:t>
      </w:r>
      <w:r w:rsidRPr="0027650E">
        <w:rPr>
          <w:rFonts w:cs="Arial"/>
          <w:sz w:val="22"/>
          <w:szCs w:val="22"/>
        </w:rPr>
        <w:t>1566/1985 (Α΄ 167) «Δομή και λειτουργία της πρωτοβάθμιας και δευτεροβάθμιας εκπαίδευσης και άλλες διατάξεις».</w:t>
      </w:r>
    </w:p>
    <w:p w:rsidR="0027650E" w:rsidRPr="0027650E" w:rsidRDefault="0027650E" w:rsidP="00FC4E03">
      <w:pPr>
        <w:numPr>
          <w:ilvl w:val="0"/>
          <w:numId w:val="22"/>
        </w:numPr>
        <w:tabs>
          <w:tab w:val="left" w:pos="426"/>
        </w:tabs>
        <w:spacing w:line="360" w:lineRule="auto"/>
        <w:ind w:left="426" w:right="283" w:hanging="426"/>
        <w:jc w:val="both"/>
        <w:rPr>
          <w:rFonts w:cs="Arial"/>
          <w:sz w:val="22"/>
          <w:szCs w:val="22"/>
        </w:rPr>
      </w:pPr>
      <w:r w:rsidRPr="0027650E">
        <w:rPr>
          <w:rFonts w:cs="Arial"/>
          <w:sz w:val="22"/>
          <w:szCs w:val="22"/>
        </w:rPr>
        <w:t>Τις διατάξεις παραγράφου 2 του άρθρου 1 και της</w:t>
      </w:r>
      <w:r w:rsidR="00FC4E03">
        <w:rPr>
          <w:rFonts w:cs="Arial"/>
          <w:sz w:val="22"/>
          <w:szCs w:val="22"/>
        </w:rPr>
        <w:t xml:space="preserve"> παραγράφου 2 του άρθρου 7 του ν</w:t>
      </w:r>
      <w:r w:rsidRPr="0027650E">
        <w:rPr>
          <w:rFonts w:cs="Arial"/>
          <w:sz w:val="22"/>
          <w:szCs w:val="22"/>
        </w:rPr>
        <w:t>. 2525/1997 (Α΄ 188) «Ενιαίο Λύκειο, πρόσβαση των αποφοίτων του στην Τριτοβάθμια Εκπαίδευση, αξιολόγηση του εκπαιδευτικού έργου και άλλες διατάξεις» .</w:t>
      </w:r>
    </w:p>
    <w:p w:rsidR="0027650E" w:rsidRPr="0027650E" w:rsidRDefault="0027650E" w:rsidP="00FC4E03">
      <w:pPr>
        <w:numPr>
          <w:ilvl w:val="0"/>
          <w:numId w:val="22"/>
        </w:numPr>
        <w:tabs>
          <w:tab w:val="left" w:pos="426"/>
        </w:tabs>
        <w:spacing w:line="360" w:lineRule="auto"/>
        <w:ind w:left="426" w:right="283" w:hanging="426"/>
        <w:jc w:val="both"/>
        <w:rPr>
          <w:rFonts w:cs="Arial"/>
          <w:sz w:val="22"/>
          <w:szCs w:val="22"/>
        </w:rPr>
      </w:pPr>
      <w:r w:rsidRPr="0027650E">
        <w:rPr>
          <w:rFonts w:cs="Arial"/>
          <w:sz w:val="22"/>
          <w:szCs w:val="22"/>
        </w:rPr>
        <w:t xml:space="preserve">Τις διατάξεις της παραγράφου 3 του άρθρου 2 του </w:t>
      </w:r>
      <w:r w:rsidR="00FC4E03">
        <w:rPr>
          <w:rFonts w:cs="Arial"/>
          <w:sz w:val="22"/>
          <w:szCs w:val="22"/>
        </w:rPr>
        <w:t>ν</w:t>
      </w:r>
      <w:r w:rsidRPr="0027650E">
        <w:rPr>
          <w:rFonts w:cs="Arial"/>
          <w:sz w:val="22"/>
          <w:szCs w:val="22"/>
        </w:rPr>
        <w:t>. 3966/2011 (Α΄ 118) «Θεσμικό πλαίσιο των Πρότυπων Πειραματικών Σχολείων, Ίδρυση Ινστιτο</w:t>
      </w:r>
      <w:r w:rsidRPr="0027650E">
        <w:rPr>
          <w:rFonts w:cs="Arial"/>
          <w:sz w:val="22"/>
          <w:szCs w:val="22"/>
        </w:rPr>
        <w:t>ύ</w:t>
      </w:r>
      <w:r w:rsidRPr="0027650E">
        <w:rPr>
          <w:rFonts w:cs="Arial"/>
          <w:sz w:val="22"/>
          <w:szCs w:val="22"/>
        </w:rPr>
        <w:t>του Εκπαιδευτικής Πολιτικής, Οργάνωση του Ινστιτούτου Τεχνολογίας Υπολογιστών και Εκδόσεων «ΔΙ</w:t>
      </w:r>
      <w:r w:rsidRPr="0027650E">
        <w:rPr>
          <w:rFonts w:cs="Arial"/>
          <w:sz w:val="22"/>
          <w:szCs w:val="22"/>
        </w:rPr>
        <w:t>Ο</w:t>
      </w:r>
      <w:r w:rsidRPr="0027650E">
        <w:rPr>
          <w:rFonts w:cs="Arial"/>
          <w:sz w:val="22"/>
          <w:szCs w:val="22"/>
        </w:rPr>
        <w:t xml:space="preserve">ΦΑΝΤΟΣ» και λοιπές διατάξεις». </w:t>
      </w:r>
    </w:p>
    <w:p w:rsidR="0027650E" w:rsidRPr="0027650E" w:rsidRDefault="0027650E" w:rsidP="00FC4E03">
      <w:pPr>
        <w:numPr>
          <w:ilvl w:val="0"/>
          <w:numId w:val="22"/>
        </w:numPr>
        <w:tabs>
          <w:tab w:val="left" w:pos="426"/>
        </w:tabs>
        <w:spacing w:line="360" w:lineRule="auto"/>
        <w:ind w:left="426" w:right="283" w:hanging="426"/>
        <w:jc w:val="both"/>
        <w:rPr>
          <w:rFonts w:cs="Arial"/>
          <w:sz w:val="22"/>
          <w:szCs w:val="22"/>
        </w:rPr>
      </w:pPr>
      <w:r w:rsidRPr="0027650E">
        <w:rPr>
          <w:rFonts w:cs="Arial"/>
          <w:sz w:val="22"/>
          <w:szCs w:val="22"/>
        </w:rPr>
        <w:t>Τις διατάξεις του άρθρου 90 του κώδικα Νομοθεσίας για την Κυβέρνηση και τα Κυβερνητικά όργανα που κυρώθηκε με το άρθρο πρώτο του Π.Δ. 63/2005 (Α΄ 98).</w:t>
      </w:r>
    </w:p>
    <w:p w:rsidR="0027650E" w:rsidRPr="00B3767A" w:rsidRDefault="00B3767A" w:rsidP="00FC4E03">
      <w:pPr>
        <w:numPr>
          <w:ilvl w:val="0"/>
          <w:numId w:val="22"/>
        </w:numPr>
        <w:tabs>
          <w:tab w:val="left" w:pos="426"/>
        </w:tabs>
        <w:spacing w:line="360" w:lineRule="auto"/>
        <w:ind w:left="426" w:right="283" w:hanging="426"/>
        <w:jc w:val="both"/>
        <w:rPr>
          <w:rFonts w:cs="Arial"/>
          <w:sz w:val="22"/>
          <w:szCs w:val="22"/>
        </w:rPr>
      </w:pPr>
      <w:r w:rsidRPr="00B3767A">
        <w:rPr>
          <w:rFonts w:cs="Arial"/>
          <w:sz w:val="22"/>
          <w:szCs w:val="22"/>
        </w:rPr>
        <w:t xml:space="preserve">Την με αρ. 26/2013 </w:t>
      </w:r>
      <w:r w:rsidR="00FC4E03" w:rsidRPr="00B3767A">
        <w:rPr>
          <w:rFonts w:cs="Arial"/>
          <w:sz w:val="22"/>
          <w:szCs w:val="22"/>
        </w:rPr>
        <w:t>Πράξη του Δ.Σ. του Ινστ</w:t>
      </w:r>
      <w:r w:rsidR="00FC4E03" w:rsidRPr="00B3767A">
        <w:rPr>
          <w:rFonts w:cs="Arial"/>
          <w:sz w:val="22"/>
          <w:szCs w:val="22"/>
        </w:rPr>
        <w:t>ι</w:t>
      </w:r>
      <w:r w:rsidR="00FC4E03" w:rsidRPr="00B3767A">
        <w:rPr>
          <w:rFonts w:cs="Arial"/>
          <w:sz w:val="22"/>
          <w:szCs w:val="22"/>
        </w:rPr>
        <w:t>τούτου Εκπαιδευτικής Πολιτικής (Ι.Ε.Π.).</w:t>
      </w:r>
    </w:p>
    <w:p w:rsidR="0027650E" w:rsidRPr="0027650E" w:rsidRDefault="0027650E" w:rsidP="00FC4E03">
      <w:pPr>
        <w:numPr>
          <w:ilvl w:val="0"/>
          <w:numId w:val="22"/>
        </w:numPr>
        <w:tabs>
          <w:tab w:val="left" w:pos="426"/>
        </w:tabs>
        <w:spacing w:line="360" w:lineRule="auto"/>
        <w:ind w:left="426" w:right="283" w:hanging="426"/>
        <w:jc w:val="both"/>
        <w:rPr>
          <w:rFonts w:cs="Arial"/>
          <w:sz w:val="22"/>
          <w:szCs w:val="22"/>
        </w:rPr>
      </w:pPr>
      <w:r w:rsidRPr="0027650E">
        <w:rPr>
          <w:rFonts w:cs="Arial"/>
          <w:sz w:val="22"/>
          <w:szCs w:val="22"/>
        </w:rPr>
        <w:t>Το γεγονός ότι από την παρούσα απόφαση δεν προκαλείται δαπάνη εις βάρος του κρατικού προϋπολογισμού.</w:t>
      </w:r>
    </w:p>
    <w:p w:rsidR="00B73B48" w:rsidRDefault="00B73B48" w:rsidP="00FC4E03">
      <w:pPr>
        <w:spacing w:line="360" w:lineRule="auto"/>
        <w:ind w:right="283"/>
        <w:jc w:val="both"/>
        <w:rPr>
          <w:rFonts w:cs="Arial"/>
          <w:sz w:val="22"/>
          <w:szCs w:val="22"/>
        </w:rPr>
      </w:pPr>
    </w:p>
    <w:p w:rsidR="00B73B48" w:rsidRPr="00B82DFB" w:rsidRDefault="00B73B48" w:rsidP="00B82DFB">
      <w:pPr>
        <w:spacing w:line="360" w:lineRule="auto"/>
        <w:ind w:right="522"/>
        <w:jc w:val="both"/>
        <w:rPr>
          <w:rFonts w:cs="Arial"/>
          <w:sz w:val="22"/>
          <w:szCs w:val="22"/>
        </w:rPr>
      </w:pPr>
    </w:p>
    <w:p w:rsidR="00B82DFB" w:rsidRDefault="00B82DFB" w:rsidP="005A36F9">
      <w:pPr>
        <w:widowControl/>
        <w:spacing w:line="360" w:lineRule="auto"/>
        <w:jc w:val="center"/>
        <w:rPr>
          <w:rFonts w:cs="Arial"/>
          <w:b/>
          <w:sz w:val="22"/>
          <w:szCs w:val="22"/>
        </w:rPr>
      </w:pPr>
    </w:p>
    <w:p w:rsidR="005A36F9" w:rsidRDefault="00B82DFB" w:rsidP="004936AE">
      <w:pPr>
        <w:widowControl/>
        <w:spacing w:line="360" w:lineRule="auto"/>
        <w:ind w:right="-284" w:firstLine="14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Α</w:t>
      </w:r>
      <w:r w:rsidR="005A36F9" w:rsidRPr="0053086B">
        <w:rPr>
          <w:rFonts w:cs="Arial"/>
          <w:b/>
          <w:sz w:val="22"/>
          <w:szCs w:val="22"/>
        </w:rPr>
        <w:t>ποφασίζουμε:</w:t>
      </w:r>
    </w:p>
    <w:p w:rsidR="000F7B87" w:rsidRDefault="000F7454" w:rsidP="004936AE">
      <w:pPr>
        <w:widowControl/>
        <w:spacing w:line="360" w:lineRule="auto"/>
        <w:ind w:right="-284" w:firstLine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Στην </w:t>
      </w:r>
      <w:r>
        <w:rPr>
          <w:b/>
          <w:bCs/>
          <w:sz w:val="23"/>
          <w:szCs w:val="23"/>
        </w:rPr>
        <w:t xml:space="preserve">Α΄ Τάξη Γενικού Λυκείου </w:t>
      </w:r>
      <w:r w:rsidRPr="004936AE">
        <w:rPr>
          <w:bCs/>
          <w:sz w:val="23"/>
          <w:szCs w:val="23"/>
        </w:rPr>
        <w:t xml:space="preserve">η οποία </w:t>
      </w:r>
      <w:r w:rsidRPr="004936AE">
        <w:rPr>
          <w:sz w:val="23"/>
          <w:szCs w:val="23"/>
        </w:rPr>
        <w:t>είναι</w:t>
      </w:r>
      <w:r>
        <w:rPr>
          <w:sz w:val="23"/>
          <w:szCs w:val="23"/>
        </w:rPr>
        <w:t xml:space="preserve"> τάξη γενικής παιδείας, διδάσκονται μαθήματα </w:t>
      </w:r>
      <w:r w:rsidRPr="005258BB">
        <w:rPr>
          <w:rFonts w:cs="Arial"/>
          <w:sz w:val="22"/>
          <w:szCs w:val="22"/>
        </w:rPr>
        <w:t>συνολικής διάρκειας</w:t>
      </w:r>
      <w:r>
        <w:rPr>
          <w:sz w:val="23"/>
          <w:szCs w:val="23"/>
        </w:rPr>
        <w:t xml:space="preserve"> τριάντα πέντε (35) ωρών </w:t>
      </w:r>
      <w:r w:rsidRPr="005258BB">
        <w:rPr>
          <w:rFonts w:cs="Arial"/>
          <w:sz w:val="22"/>
          <w:szCs w:val="22"/>
        </w:rPr>
        <w:t>εβδομαδιαίας διδασκαλίας</w:t>
      </w:r>
      <w:r>
        <w:rPr>
          <w:sz w:val="23"/>
          <w:szCs w:val="23"/>
        </w:rPr>
        <w:t xml:space="preserve">. Οι μαθητές παρακολουθούν εννέα (9) μαθήματα </w:t>
      </w:r>
      <w:r w:rsidR="004936AE">
        <w:rPr>
          <w:sz w:val="23"/>
          <w:szCs w:val="23"/>
        </w:rPr>
        <w:t xml:space="preserve">κοινά για όλους </w:t>
      </w:r>
      <w:r>
        <w:rPr>
          <w:sz w:val="23"/>
          <w:szCs w:val="23"/>
        </w:rPr>
        <w:t>και ένα (1) μάθημα επιλογής το οποίο επιλέγεται μεταξύ τριών μαθημάτων.</w:t>
      </w:r>
      <w:r w:rsidR="004936AE">
        <w:rPr>
          <w:sz w:val="23"/>
          <w:szCs w:val="23"/>
        </w:rPr>
        <w:t xml:space="preserve"> </w:t>
      </w:r>
    </w:p>
    <w:p w:rsidR="00B82DFB" w:rsidRDefault="004936AE" w:rsidP="004936AE">
      <w:pPr>
        <w:spacing w:line="360" w:lineRule="auto"/>
        <w:ind w:right="-284" w:firstLine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Τ</w:t>
      </w:r>
      <w:r w:rsidR="00B82DFB" w:rsidRPr="005258BB">
        <w:rPr>
          <w:rFonts w:cs="Arial"/>
          <w:sz w:val="22"/>
          <w:szCs w:val="22"/>
        </w:rPr>
        <w:t xml:space="preserve">ο ωρολόγιο πρόγραμμα </w:t>
      </w:r>
      <w:r>
        <w:rPr>
          <w:rFonts w:cs="Arial"/>
          <w:sz w:val="22"/>
          <w:szCs w:val="22"/>
        </w:rPr>
        <w:t xml:space="preserve">της </w:t>
      </w:r>
      <w:r>
        <w:rPr>
          <w:b/>
          <w:bCs/>
          <w:sz w:val="23"/>
          <w:szCs w:val="23"/>
        </w:rPr>
        <w:t>Α΄ Τάξης Γενικού Λυκείου</w:t>
      </w:r>
      <w:r>
        <w:rPr>
          <w:rFonts w:cs="Arial"/>
          <w:sz w:val="22"/>
          <w:szCs w:val="22"/>
        </w:rPr>
        <w:t xml:space="preserve"> κατά μάθημα καθορίζεται ως εξής</w:t>
      </w:r>
      <w:r w:rsidR="00B82DFB" w:rsidRPr="005258BB">
        <w:rPr>
          <w:rFonts w:cs="Arial"/>
          <w:sz w:val="22"/>
          <w:szCs w:val="22"/>
        </w:rPr>
        <w:t>:</w:t>
      </w:r>
    </w:p>
    <w:p w:rsidR="00FC4E03" w:rsidRDefault="00FC4E03" w:rsidP="00FC4E03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0"/>
        <w:gridCol w:w="15"/>
        <w:gridCol w:w="4552"/>
        <w:gridCol w:w="2035"/>
      </w:tblGrid>
      <w:tr w:rsidR="00FC4E03" w:rsidRPr="00F52F1B" w:rsidTr="001A326B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03" w:rsidRPr="00F52F1B" w:rsidRDefault="00FC4E03" w:rsidP="001A326B">
            <w:pPr>
              <w:pStyle w:val="ab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Μαθήματα Γενικής Παιδείας – Κοινού Προγράμματος</w:t>
            </w:r>
          </w:p>
          <w:p w:rsidR="00FC4E03" w:rsidRPr="00F52F1B" w:rsidRDefault="00FC4E03" w:rsidP="001A326B">
            <w:pPr>
              <w:pStyle w:val="ab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F52F1B" w:rsidRDefault="00FC4E03" w:rsidP="001A326B">
            <w:pPr>
              <w:pStyle w:val="ab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F1B">
              <w:rPr>
                <w:rFonts w:ascii="Calibri" w:hAnsi="Calibri"/>
                <w:b/>
                <w:bCs/>
                <w:sz w:val="22"/>
                <w:szCs w:val="22"/>
              </w:rPr>
              <w:t>Ώρες</w:t>
            </w:r>
          </w:p>
        </w:tc>
      </w:tr>
      <w:tr w:rsidR="00FC4E03" w:rsidRPr="00F52F1B" w:rsidTr="001A326B">
        <w:trPr>
          <w:trHeight w:val="45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Ελληνική Γλώσσα</w:t>
            </w:r>
            <w:r w:rsidR="003D7EF0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  <w:r w:rsidRPr="006C74E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Αρχαία Ελληνική Γλώσσα και Γραμματεία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</w:tr>
      <w:tr w:rsidR="00FC4E03" w:rsidRPr="00F52F1B" w:rsidTr="001A326B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Νέα Ελληνική Γλώσσα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Νέα Ελληνική Λογοτεχνία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Θρησκευτικά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Ιστορία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rPr>
          <w:trHeight w:val="270"/>
        </w:trPr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Μαθηματικά</w:t>
            </w:r>
            <w:r w:rsidR="003D7EF0" w:rsidRPr="003D7EF0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Άλγεβρα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03" w:rsidRPr="006C74E4" w:rsidRDefault="00FC4E03" w:rsidP="00FC4E03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6C74E4">
              <w:rPr>
                <w:rFonts w:ascii="Calibri" w:hAnsi="Calibri"/>
                <w:bCs/>
                <w:sz w:val="22"/>
                <w:szCs w:val="22"/>
              </w:rPr>
              <w:t>/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Γεωμετρία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2/3</w:t>
            </w:r>
          </w:p>
        </w:tc>
      </w:tr>
      <w:tr w:rsidR="00FC4E03" w:rsidRPr="00F52F1B" w:rsidTr="001A326B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Ξένη Γλώσσα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(Αγγλικά ή Γαλλικά ή Γερμανικά)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rPr>
          <w:trHeight w:val="585"/>
        </w:trPr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Φυσικές Επιστήμες</w:t>
            </w:r>
            <w:r w:rsidR="003D7EF0" w:rsidRPr="003D7EF0">
              <w:rPr>
                <w:rFonts w:ascii="Calibri" w:hAnsi="Calibri"/>
                <w:bCs/>
                <w:sz w:val="22"/>
                <w:szCs w:val="22"/>
                <w:vertAlign w:val="superscript"/>
              </w:rPr>
              <w:t>3</w:t>
            </w:r>
            <w:r w:rsidRPr="003D7EF0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Φυσική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Χημεία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03" w:rsidRPr="00561A42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FC4E03" w:rsidRPr="00F52F1B" w:rsidTr="001A326B">
        <w:trPr>
          <w:trHeight w:val="33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Βιολογία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561A42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FC4E03" w:rsidRPr="00F52F1B" w:rsidTr="001A326B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Φυσική Αγωγή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Πολιτική Παιδεία (Οικονομία</w:t>
            </w:r>
            <w:r>
              <w:rPr>
                <w:rFonts w:ascii="Calibri" w:hAnsi="Calibri"/>
                <w:bCs/>
                <w:sz w:val="22"/>
                <w:szCs w:val="22"/>
              </w:rPr>
              <w:t>, Πολιτικοί</w:t>
            </w:r>
            <w:r w:rsidRPr="006C74E4">
              <w:rPr>
                <w:rFonts w:ascii="Calibri" w:hAnsi="Calibri"/>
                <w:bCs/>
                <w:sz w:val="22"/>
                <w:szCs w:val="22"/>
              </w:rPr>
              <w:t xml:space="preserve"> Θεσμοί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&amp; </w:t>
            </w:r>
            <w:r w:rsidRPr="006C74E4">
              <w:rPr>
                <w:rFonts w:ascii="Calibri" w:hAnsi="Calibri"/>
                <w:bCs/>
                <w:sz w:val="22"/>
                <w:szCs w:val="22"/>
              </w:rPr>
              <w:t>Αρχές Δικαίου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και Κοινωνιολογία</w:t>
            </w:r>
            <w:r w:rsidRPr="006C74E4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</w:tr>
      <w:tr w:rsidR="00FC4E03" w:rsidRPr="00F52F1B" w:rsidTr="001A326B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4E03" w:rsidRPr="000F745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 xml:space="preserve">Ερευνητική Εργασία </w:t>
            </w:r>
            <w:r w:rsidR="000F7454"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0F7454">
              <w:rPr>
                <w:rFonts w:ascii="Calibri" w:hAnsi="Calibri"/>
                <w:bCs/>
                <w:sz w:val="22"/>
                <w:szCs w:val="22"/>
                <w:lang w:val="en-US"/>
              </w:rPr>
              <w:t>project)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c>
          <w:tcPr>
            <w:tcW w:w="6487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4E03" w:rsidRPr="00F52F1B" w:rsidRDefault="00FC4E03" w:rsidP="001A326B">
            <w:pPr>
              <w:pStyle w:val="ab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Μαθήματα Επιλογής: 1 από τα 3</w:t>
            </w:r>
          </w:p>
          <w:p w:rsidR="00FC4E03" w:rsidRPr="00F52F1B" w:rsidRDefault="00FC4E03" w:rsidP="001A326B">
            <w:pPr>
              <w:pStyle w:val="ab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FC4E03" w:rsidRPr="00F52F1B" w:rsidRDefault="00FC4E03" w:rsidP="001A326B">
            <w:pPr>
              <w:pStyle w:val="ab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2F1B">
              <w:rPr>
                <w:rFonts w:ascii="Calibri" w:hAnsi="Calibri"/>
                <w:b/>
                <w:bCs/>
                <w:sz w:val="22"/>
                <w:szCs w:val="22"/>
              </w:rPr>
              <w:t>Ώρες</w:t>
            </w:r>
          </w:p>
        </w:tc>
      </w:tr>
      <w:tr w:rsidR="00FC4E03" w:rsidRPr="00F52F1B" w:rsidTr="001A326B">
        <w:tc>
          <w:tcPr>
            <w:tcW w:w="648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03" w:rsidRPr="000F745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Εφαρμογές Πληροφορική</w:t>
            </w:r>
            <w:r w:rsidR="000F7454">
              <w:rPr>
                <w:rFonts w:ascii="Calibri" w:hAnsi="Calibri"/>
                <w:bCs/>
                <w:sz w:val="22"/>
                <w:szCs w:val="22"/>
              </w:rPr>
              <w:t>ς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Διαχείριση Φυσικών Πόρων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03" w:rsidRPr="006C74E4" w:rsidRDefault="000F7454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Ελληνικός και Ε</w:t>
            </w:r>
            <w:r w:rsidRPr="006C74E4">
              <w:rPr>
                <w:rFonts w:ascii="Calibri" w:hAnsi="Calibri"/>
                <w:bCs/>
                <w:sz w:val="22"/>
                <w:szCs w:val="22"/>
              </w:rPr>
              <w:t>υρωπαϊκός</w:t>
            </w:r>
            <w:r w:rsidR="00FC4E03" w:rsidRPr="006C74E4">
              <w:rPr>
                <w:rFonts w:ascii="Calibri" w:hAnsi="Calibri"/>
                <w:bCs/>
                <w:sz w:val="22"/>
                <w:szCs w:val="22"/>
              </w:rPr>
              <w:t xml:space="preserve"> Πολιτισμός</w:t>
            </w:r>
          </w:p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6C74E4" w:rsidRDefault="00FC4E03" w:rsidP="001A326B">
            <w:pPr>
              <w:pStyle w:val="ab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6C74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C4E03" w:rsidRPr="00F52F1B" w:rsidTr="001A326B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03" w:rsidRDefault="00FC4E03" w:rsidP="001A326B">
            <w:pPr>
              <w:pStyle w:val="ab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Γενικό Σύνολο Κοινού Προγράμματος</w:t>
            </w:r>
          </w:p>
          <w:p w:rsidR="00FC4E03" w:rsidRDefault="00FC4E03" w:rsidP="001A326B">
            <w:pPr>
              <w:pStyle w:val="ab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E03" w:rsidRPr="00F52F1B" w:rsidRDefault="000F7454" w:rsidP="001A326B">
            <w:pPr>
              <w:pStyle w:val="ab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</w:t>
            </w:r>
            <w:r w:rsidR="00FC4E03">
              <w:rPr>
                <w:rFonts w:ascii="Calibri" w:hAnsi="Calibri"/>
                <w:b/>
                <w:bCs/>
                <w:sz w:val="22"/>
                <w:szCs w:val="22"/>
              </w:rPr>
              <w:t xml:space="preserve"> ώρες</w:t>
            </w:r>
          </w:p>
        </w:tc>
      </w:tr>
    </w:tbl>
    <w:p w:rsidR="00FC4E03" w:rsidRPr="00F52F1B" w:rsidRDefault="00FC4E03" w:rsidP="00FC4E03">
      <w:pPr>
        <w:pStyle w:val="ab"/>
        <w:snapToGrid w:val="0"/>
        <w:rPr>
          <w:rFonts w:ascii="Calibri" w:hAnsi="Calibri"/>
          <w:b/>
          <w:bCs/>
          <w:sz w:val="22"/>
          <w:szCs w:val="22"/>
        </w:rPr>
      </w:pPr>
    </w:p>
    <w:p w:rsidR="000F7B87" w:rsidRPr="005258BB" w:rsidRDefault="000F7B87" w:rsidP="00B82DFB">
      <w:pPr>
        <w:spacing w:line="360" w:lineRule="auto"/>
        <w:ind w:right="-17"/>
        <w:rPr>
          <w:rFonts w:cs="Arial"/>
          <w:sz w:val="22"/>
          <w:szCs w:val="22"/>
        </w:rPr>
      </w:pPr>
    </w:p>
    <w:p w:rsidR="00B82DFB" w:rsidRDefault="00B82DFB" w:rsidP="00B82DFB"/>
    <w:p w:rsidR="00B82DFB" w:rsidRDefault="00B82DFB" w:rsidP="00B82DFB"/>
    <w:p w:rsidR="004936AE" w:rsidRPr="0095331A" w:rsidRDefault="004936AE" w:rsidP="0095331A">
      <w:pPr>
        <w:widowControl/>
        <w:numPr>
          <w:ilvl w:val="0"/>
          <w:numId w:val="24"/>
        </w:numPr>
        <w:spacing w:line="360" w:lineRule="auto"/>
        <w:ind w:left="714" w:right="-17" w:hanging="357"/>
        <w:jc w:val="both"/>
        <w:rPr>
          <w:rFonts w:cs="Arial"/>
          <w:sz w:val="22"/>
          <w:szCs w:val="22"/>
        </w:rPr>
      </w:pPr>
      <w:r w:rsidRPr="0095331A">
        <w:rPr>
          <w:rFonts w:cs="Arial"/>
          <w:bCs/>
          <w:sz w:val="22"/>
          <w:szCs w:val="22"/>
        </w:rPr>
        <w:lastRenderedPageBreak/>
        <w:t xml:space="preserve">Ελληνική Γλώσσα: </w:t>
      </w:r>
      <w:r w:rsidRPr="0095331A">
        <w:rPr>
          <w:rFonts w:cs="Arial"/>
          <w:sz w:val="22"/>
          <w:szCs w:val="22"/>
        </w:rPr>
        <w:t>Ενιαίο μάθημα με τρεις κλάδους: α) Αρχαία Ελληνική Γλώσσα και Γραμματεία, β) Νέα Ελληνική Γλώσσα και γ) Νέα Ελληνική Λογοτεχνία.</w:t>
      </w:r>
    </w:p>
    <w:p w:rsidR="004936AE" w:rsidRPr="0095331A" w:rsidRDefault="004936AE" w:rsidP="0095331A">
      <w:pPr>
        <w:widowControl/>
        <w:numPr>
          <w:ilvl w:val="0"/>
          <w:numId w:val="24"/>
        </w:numPr>
        <w:spacing w:line="360" w:lineRule="auto"/>
        <w:ind w:left="714" w:right="-17" w:hanging="357"/>
        <w:jc w:val="both"/>
        <w:rPr>
          <w:rFonts w:cs="Arial"/>
          <w:sz w:val="22"/>
          <w:szCs w:val="22"/>
        </w:rPr>
      </w:pPr>
      <w:r w:rsidRPr="0095331A">
        <w:rPr>
          <w:rFonts w:cs="Arial"/>
          <w:sz w:val="22"/>
          <w:szCs w:val="22"/>
        </w:rPr>
        <w:t>Μαθηματικά: Ενιαίο μάθημα με δύο κλάδους: α) Άλγεβρα και β) Γεωμετρία.</w:t>
      </w:r>
    </w:p>
    <w:p w:rsidR="004936AE" w:rsidRPr="005258BB" w:rsidRDefault="004936AE" w:rsidP="0095331A">
      <w:pPr>
        <w:widowControl/>
        <w:numPr>
          <w:ilvl w:val="0"/>
          <w:numId w:val="24"/>
        </w:numPr>
        <w:spacing w:line="360" w:lineRule="auto"/>
        <w:ind w:left="714" w:right="-17" w:hanging="357"/>
        <w:jc w:val="both"/>
        <w:rPr>
          <w:rFonts w:cs="Arial"/>
          <w:sz w:val="22"/>
          <w:szCs w:val="22"/>
        </w:rPr>
      </w:pPr>
      <w:r w:rsidRPr="0095331A">
        <w:rPr>
          <w:rFonts w:cs="Arial"/>
          <w:sz w:val="22"/>
          <w:szCs w:val="22"/>
        </w:rPr>
        <w:t>Φυσικές επιστήμες: Ενιαίο μάθημα με τρεις κλάδους : α) Φυσική, β) Χημεία και γ) Βιολογία</w:t>
      </w:r>
      <w:r w:rsidRPr="005258BB">
        <w:rPr>
          <w:rFonts w:cs="Arial"/>
          <w:sz w:val="22"/>
          <w:szCs w:val="22"/>
        </w:rPr>
        <w:t>.</w:t>
      </w:r>
    </w:p>
    <w:p w:rsidR="00B82DFB" w:rsidRDefault="00B82DFB" w:rsidP="00B82DFB"/>
    <w:p w:rsidR="00B82DFB" w:rsidRDefault="00B82DFB" w:rsidP="00B82DFB"/>
    <w:p w:rsidR="00B82DFB" w:rsidRDefault="00B82DFB" w:rsidP="00B82DFB"/>
    <w:p w:rsidR="00B82DFB" w:rsidRDefault="00FC4E03" w:rsidP="0095331A">
      <w:pPr>
        <w:pStyle w:val="12"/>
        <w:spacing w:after="0" w:line="360" w:lineRule="auto"/>
        <w:ind w:left="142" w:right="-17" w:firstLine="426"/>
        <w:rPr>
          <w:rFonts w:ascii="Arial" w:hAnsi="Arial" w:cs="Arial"/>
          <w:sz w:val="22"/>
        </w:rPr>
      </w:pPr>
      <w:r w:rsidRPr="009A589A">
        <w:rPr>
          <w:rFonts w:ascii="Arial" w:hAnsi="Arial" w:cs="Arial"/>
          <w:sz w:val="22"/>
        </w:rPr>
        <w:t>Η ισχύς της παρούσης αρχίζει από  το  σχολικό  έτος  2013-2014</w:t>
      </w:r>
      <w:r>
        <w:rPr>
          <w:rFonts w:ascii="Arial" w:hAnsi="Arial" w:cs="Arial"/>
          <w:sz w:val="22"/>
        </w:rPr>
        <w:t>.</w:t>
      </w:r>
    </w:p>
    <w:p w:rsidR="004936AE" w:rsidRDefault="004936AE" w:rsidP="0095331A">
      <w:pPr>
        <w:pStyle w:val="12"/>
        <w:spacing w:after="0" w:line="360" w:lineRule="auto"/>
        <w:ind w:left="142" w:right="-17" w:firstLine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Η με αρ. πρωτ. 36797/Γ23/02-04-2012 (Β΄ 1163) Υ.Α. καταργείται. </w:t>
      </w:r>
    </w:p>
    <w:p w:rsidR="0095331A" w:rsidRDefault="004936AE" w:rsidP="0095331A">
      <w:pPr>
        <w:spacing w:line="360" w:lineRule="auto"/>
        <w:ind w:left="142" w:right="-17"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Για τη </w:t>
      </w:r>
      <w:r w:rsidRPr="005258BB">
        <w:rPr>
          <w:rFonts w:cs="Arial"/>
          <w:sz w:val="22"/>
          <w:szCs w:val="22"/>
        </w:rPr>
        <w:t>Β΄ τάξ</w:t>
      </w:r>
      <w:r>
        <w:rPr>
          <w:rFonts w:cs="Arial"/>
          <w:sz w:val="22"/>
          <w:szCs w:val="22"/>
        </w:rPr>
        <w:t xml:space="preserve">η </w:t>
      </w:r>
      <w:r w:rsidRPr="005258BB">
        <w:rPr>
          <w:rFonts w:cs="Arial"/>
          <w:sz w:val="22"/>
          <w:szCs w:val="22"/>
        </w:rPr>
        <w:t xml:space="preserve">Γενικού Λυκείου </w:t>
      </w:r>
      <w:r>
        <w:rPr>
          <w:rFonts w:cs="Arial"/>
          <w:sz w:val="22"/>
          <w:szCs w:val="22"/>
        </w:rPr>
        <w:t>ισχύει η με αρ. πρωτ. 36799/Γ2/02-04-2012 (Β΄ 1163)</w:t>
      </w:r>
      <w:r w:rsidRPr="005258BB">
        <w:rPr>
          <w:rFonts w:cs="Arial"/>
          <w:sz w:val="22"/>
          <w:szCs w:val="22"/>
        </w:rPr>
        <w:t xml:space="preserve"> και</w:t>
      </w:r>
      <w:r>
        <w:rPr>
          <w:rFonts w:cs="Arial"/>
          <w:sz w:val="22"/>
          <w:szCs w:val="22"/>
        </w:rPr>
        <w:t xml:space="preserve"> για τη Γ΄ </w:t>
      </w:r>
      <w:r w:rsidRPr="005258BB">
        <w:rPr>
          <w:rFonts w:cs="Arial"/>
          <w:sz w:val="22"/>
          <w:szCs w:val="22"/>
        </w:rPr>
        <w:t>τάξ</w:t>
      </w:r>
      <w:r>
        <w:rPr>
          <w:rFonts w:cs="Arial"/>
          <w:sz w:val="22"/>
          <w:szCs w:val="22"/>
        </w:rPr>
        <w:t xml:space="preserve">η </w:t>
      </w:r>
      <w:r w:rsidRPr="005258BB">
        <w:rPr>
          <w:rFonts w:cs="Arial"/>
          <w:sz w:val="22"/>
          <w:szCs w:val="22"/>
        </w:rPr>
        <w:t>Γενικού Λυκείου ισχύει η με αρ. πρωτ. 63447/Γ2/27-06-2005 Υ.Α. (Β΄</w:t>
      </w:r>
      <w:r w:rsidRPr="004936AE">
        <w:rPr>
          <w:rFonts w:cs="Arial"/>
          <w:sz w:val="22"/>
          <w:szCs w:val="22"/>
        </w:rPr>
        <w:t xml:space="preserve"> </w:t>
      </w:r>
      <w:r w:rsidRPr="005258BB">
        <w:rPr>
          <w:rFonts w:cs="Arial"/>
          <w:sz w:val="22"/>
          <w:szCs w:val="22"/>
        </w:rPr>
        <w:t>921).</w:t>
      </w:r>
    </w:p>
    <w:p w:rsidR="001164F0" w:rsidRDefault="001164F0" w:rsidP="0095331A">
      <w:pPr>
        <w:spacing w:line="360" w:lineRule="auto"/>
        <w:ind w:left="142" w:right="-17" w:firstLine="426"/>
        <w:jc w:val="both"/>
        <w:rPr>
          <w:rFonts w:cs="Arial"/>
          <w:sz w:val="22"/>
          <w:szCs w:val="22"/>
        </w:rPr>
      </w:pPr>
      <w:r w:rsidRPr="0053086B">
        <w:rPr>
          <w:rFonts w:cs="Arial"/>
          <w:sz w:val="22"/>
          <w:szCs w:val="22"/>
        </w:rPr>
        <w:t>Η παρούσα απόφαση να δημοσιευτεί στην Εφημερίδα της Κυβερνήσεως.</w:t>
      </w:r>
    </w:p>
    <w:p w:rsidR="006B7637" w:rsidRDefault="006B7637" w:rsidP="001164F0">
      <w:pPr>
        <w:keepNext/>
        <w:widowControl/>
        <w:jc w:val="both"/>
        <w:rPr>
          <w:rFonts w:cs="Arial"/>
          <w:sz w:val="22"/>
          <w:szCs w:val="22"/>
        </w:rPr>
      </w:pPr>
    </w:p>
    <w:p w:rsidR="00011654" w:rsidRPr="0053086B" w:rsidRDefault="00011654" w:rsidP="001164F0">
      <w:pPr>
        <w:keepNext/>
        <w:widowControl/>
        <w:jc w:val="both"/>
        <w:rPr>
          <w:rFonts w:cs="Arial"/>
          <w:sz w:val="22"/>
          <w:szCs w:val="22"/>
        </w:rPr>
      </w:pPr>
    </w:p>
    <w:p w:rsidR="001164F0" w:rsidRDefault="001164F0" w:rsidP="001164F0">
      <w:pPr>
        <w:keepNext/>
        <w:widowControl/>
        <w:jc w:val="both"/>
        <w:rPr>
          <w:rFonts w:cs="Arial"/>
          <w:sz w:val="22"/>
          <w:szCs w:val="22"/>
        </w:rPr>
      </w:pPr>
      <w:r w:rsidRPr="0053086B">
        <w:rPr>
          <w:rFonts w:cs="Arial"/>
          <w:sz w:val="22"/>
          <w:szCs w:val="22"/>
        </w:rPr>
        <w:t xml:space="preserve">                                                                                          </w:t>
      </w:r>
    </w:p>
    <w:p w:rsidR="001164F0" w:rsidRDefault="001164F0" w:rsidP="001164F0">
      <w:pPr>
        <w:keepNext/>
        <w:widowControl/>
        <w:jc w:val="both"/>
        <w:rPr>
          <w:rFonts w:cs="Arial"/>
          <w:sz w:val="22"/>
          <w:szCs w:val="22"/>
        </w:rPr>
      </w:pPr>
    </w:p>
    <w:p w:rsidR="001164F0" w:rsidRPr="0053086B" w:rsidRDefault="005F6EC4" w:rsidP="001164F0">
      <w:pPr>
        <w:keepNext/>
        <w:widowControl/>
        <w:ind w:left="5040" w:firstLine="720"/>
        <w:jc w:val="both"/>
        <w:rPr>
          <w:rFonts w:cs="Arial"/>
          <w:sz w:val="22"/>
          <w:szCs w:val="22"/>
        </w:rPr>
      </w:pPr>
      <w:r w:rsidRPr="005F6EC4">
        <w:rPr>
          <w:rFonts w:cs="Arial"/>
          <w:sz w:val="22"/>
          <w:szCs w:val="22"/>
        </w:rPr>
        <w:t>Αθήνα</w:t>
      </w:r>
      <w:r w:rsidR="001164F0" w:rsidRPr="005F6EC4">
        <w:rPr>
          <w:rFonts w:cs="Arial"/>
          <w:sz w:val="22"/>
          <w:szCs w:val="22"/>
        </w:rPr>
        <w:t>,</w:t>
      </w:r>
      <w:r w:rsidR="0099405F">
        <w:rPr>
          <w:rFonts w:cs="Arial"/>
          <w:sz w:val="22"/>
          <w:szCs w:val="22"/>
          <w:lang w:val="en-US"/>
        </w:rPr>
        <w:t xml:space="preserve"> </w:t>
      </w:r>
      <w:r w:rsidR="001164F0" w:rsidRPr="005F6EC4">
        <w:rPr>
          <w:rFonts w:cs="Arial"/>
          <w:sz w:val="22"/>
          <w:szCs w:val="22"/>
        </w:rPr>
        <w:t xml:space="preserve"> </w:t>
      </w:r>
      <w:r w:rsidR="0099405F">
        <w:rPr>
          <w:rFonts w:cs="Arial"/>
          <w:sz w:val="22"/>
          <w:szCs w:val="22"/>
          <w:lang w:val="en-US"/>
        </w:rPr>
        <w:t>21</w:t>
      </w:r>
      <w:r w:rsidRPr="005F6EC4">
        <w:rPr>
          <w:rFonts w:cs="Arial"/>
          <w:sz w:val="22"/>
          <w:szCs w:val="22"/>
        </w:rPr>
        <w:t>-0</w:t>
      </w:r>
      <w:r w:rsidR="00B82DFB">
        <w:rPr>
          <w:rFonts w:cs="Arial"/>
          <w:sz w:val="22"/>
          <w:szCs w:val="22"/>
        </w:rPr>
        <w:t>8</w:t>
      </w:r>
      <w:r w:rsidRPr="005F6EC4">
        <w:rPr>
          <w:rFonts w:cs="Arial"/>
          <w:sz w:val="22"/>
          <w:szCs w:val="22"/>
        </w:rPr>
        <w:t>-2013</w:t>
      </w:r>
    </w:p>
    <w:p w:rsidR="001164F0" w:rsidRPr="0053086B" w:rsidRDefault="001164F0" w:rsidP="00703094">
      <w:pPr>
        <w:jc w:val="both"/>
        <w:rPr>
          <w:rFonts w:cs="Arial"/>
          <w:b/>
          <w:sz w:val="22"/>
          <w:szCs w:val="22"/>
        </w:rPr>
      </w:pPr>
    </w:p>
    <w:p w:rsidR="005A36F9" w:rsidRPr="001164F0" w:rsidRDefault="005A36F9" w:rsidP="00192266">
      <w:pPr>
        <w:keepNext/>
        <w:widowControl/>
        <w:ind w:left="5760" w:firstLine="720"/>
        <w:jc w:val="both"/>
        <w:rPr>
          <w:rFonts w:cs="Arial"/>
          <w:sz w:val="22"/>
          <w:szCs w:val="22"/>
        </w:rPr>
      </w:pPr>
    </w:p>
    <w:p w:rsidR="001164F0" w:rsidRPr="0053086B" w:rsidRDefault="001164F0" w:rsidP="001164F0">
      <w:pPr>
        <w:framePr w:w="4066" w:h="1606" w:hSpace="180" w:wrap="auto" w:vAnchor="text" w:hAnchor="page" w:x="6376" w:y="112"/>
        <w:jc w:val="center"/>
        <w:rPr>
          <w:rFonts w:cs="Arial"/>
          <w:b/>
          <w:sz w:val="22"/>
          <w:szCs w:val="22"/>
        </w:rPr>
      </w:pPr>
      <w:r w:rsidRPr="0053086B">
        <w:rPr>
          <w:rFonts w:cs="Arial"/>
          <w:b/>
          <w:sz w:val="22"/>
          <w:szCs w:val="22"/>
        </w:rPr>
        <w:t>Ο ΥΠΟΥΡΓΟΣ</w:t>
      </w:r>
    </w:p>
    <w:p w:rsidR="001164F0" w:rsidRPr="0053086B" w:rsidRDefault="001164F0" w:rsidP="001164F0">
      <w:pPr>
        <w:framePr w:w="4066" w:h="1606" w:hSpace="180" w:wrap="auto" w:vAnchor="text" w:hAnchor="page" w:x="6376" w:y="112"/>
        <w:jc w:val="center"/>
        <w:rPr>
          <w:rFonts w:cs="Arial"/>
          <w:b/>
          <w:sz w:val="22"/>
          <w:szCs w:val="22"/>
        </w:rPr>
      </w:pPr>
      <w:r w:rsidRPr="0053086B">
        <w:rPr>
          <w:rFonts w:cs="Arial"/>
          <w:b/>
          <w:sz w:val="22"/>
          <w:szCs w:val="22"/>
        </w:rPr>
        <w:t>ΠΑΙΔΕΙΑΣ ΚΑΙ ΘΡΗΣΚΕΥΜΑΤΩΝ</w:t>
      </w:r>
    </w:p>
    <w:p w:rsidR="001164F0" w:rsidRPr="0053086B" w:rsidRDefault="001164F0" w:rsidP="001164F0">
      <w:pPr>
        <w:framePr w:w="4066" w:h="1606" w:hSpace="180" w:wrap="auto" w:vAnchor="text" w:hAnchor="page" w:x="6376" w:y="112"/>
        <w:jc w:val="center"/>
        <w:rPr>
          <w:rFonts w:cs="Arial"/>
          <w:b/>
          <w:sz w:val="22"/>
          <w:szCs w:val="22"/>
        </w:rPr>
      </w:pPr>
    </w:p>
    <w:p w:rsidR="001164F0" w:rsidRPr="0053086B" w:rsidRDefault="001164F0" w:rsidP="001164F0">
      <w:pPr>
        <w:framePr w:w="4066" w:h="1606" w:hSpace="180" w:wrap="auto" w:vAnchor="text" w:hAnchor="page" w:x="6376" w:y="112"/>
        <w:jc w:val="center"/>
        <w:rPr>
          <w:rFonts w:cs="Arial"/>
          <w:b/>
          <w:sz w:val="22"/>
          <w:szCs w:val="22"/>
        </w:rPr>
      </w:pPr>
    </w:p>
    <w:p w:rsidR="001164F0" w:rsidRPr="0053086B" w:rsidRDefault="001164F0" w:rsidP="001164F0">
      <w:pPr>
        <w:framePr w:w="4066" w:h="1606" w:hSpace="180" w:wrap="auto" w:vAnchor="text" w:hAnchor="page" w:x="6376" w:y="112"/>
        <w:jc w:val="center"/>
        <w:rPr>
          <w:rFonts w:cs="Arial"/>
          <w:b/>
          <w:sz w:val="22"/>
          <w:szCs w:val="22"/>
        </w:rPr>
      </w:pPr>
    </w:p>
    <w:p w:rsidR="001164F0" w:rsidRPr="0053086B" w:rsidRDefault="001164F0" w:rsidP="001164F0">
      <w:pPr>
        <w:framePr w:w="4066" w:h="1606" w:hSpace="180" w:wrap="auto" w:vAnchor="text" w:hAnchor="page" w:x="6376" w:y="112"/>
        <w:jc w:val="center"/>
        <w:rPr>
          <w:rFonts w:cs="Arial"/>
          <w:b/>
          <w:sz w:val="22"/>
          <w:szCs w:val="22"/>
        </w:rPr>
      </w:pPr>
    </w:p>
    <w:p w:rsidR="001164F0" w:rsidRPr="0053086B" w:rsidRDefault="001164F0" w:rsidP="001164F0">
      <w:pPr>
        <w:framePr w:w="4066" w:h="1606" w:hSpace="180" w:wrap="auto" w:vAnchor="text" w:hAnchor="page" w:x="6376" w:y="112"/>
        <w:jc w:val="center"/>
        <w:rPr>
          <w:rFonts w:cs="Arial"/>
          <w:b/>
          <w:sz w:val="22"/>
          <w:szCs w:val="22"/>
        </w:rPr>
      </w:pPr>
      <w:r w:rsidRPr="0053086B">
        <w:rPr>
          <w:rFonts w:cs="Arial"/>
          <w:b/>
          <w:sz w:val="22"/>
          <w:szCs w:val="22"/>
        </w:rPr>
        <w:t>ΚΩΝΣΤΑΝΤΙΝΟΣ ΑΡΒΑΝΙΤΟΠΟΥΛΟΣ</w:t>
      </w:r>
    </w:p>
    <w:p w:rsidR="00F07A3C" w:rsidRPr="001164F0" w:rsidRDefault="00F07A3C" w:rsidP="00192266">
      <w:pPr>
        <w:keepNext/>
        <w:widowControl/>
        <w:ind w:left="5760" w:firstLine="720"/>
        <w:jc w:val="both"/>
        <w:rPr>
          <w:rFonts w:cs="Arial"/>
          <w:sz w:val="22"/>
          <w:szCs w:val="22"/>
        </w:rPr>
      </w:pPr>
    </w:p>
    <w:p w:rsidR="00F07A3C" w:rsidRPr="001164F0" w:rsidRDefault="00F07A3C" w:rsidP="00192266">
      <w:pPr>
        <w:keepNext/>
        <w:widowControl/>
        <w:ind w:left="5760" w:firstLine="720"/>
        <w:jc w:val="both"/>
        <w:rPr>
          <w:rFonts w:cs="Arial"/>
          <w:sz w:val="22"/>
          <w:szCs w:val="22"/>
        </w:rPr>
      </w:pPr>
    </w:p>
    <w:p w:rsidR="00F07A3C" w:rsidRPr="001164F0" w:rsidRDefault="00F07A3C" w:rsidP="00192266">
      <w:pPr>
        <w:keepNext/>
        <w:widowControl/>
        <w:ind w:left="5760" w:firstLine="720"/>
        <w:jc w:val="both"/>
        <w:rPr>
          <w:rFonts w:cs="Arial"/>
          <w:sz w:val="22"/>
          <w:szCs w:val="22"/>
        </w:rPr>
      </w:pPr>
    </w:p>
    <w:p w:rsidR="005A36F9" w:rsidRPr="0053086B" w:rsidRDefault="005A36F9" w:rsidP="00192266">
      <w:pPr>
        <w:keepNext/>
        <w:widowControl/>
        <w:ind w:left="5760" w:firstLine="720"/>
        <w:jc w:val="both"/>
        <w:rPr>
          <w:rFonts w:cs="Arial"/>
          <w:sz w:val="22"/>
          <w:szCs w:val="22"/>
        </w:rPr>
      </w:pPr>
    </w:p>
    <w:p w:rsidR="005A36F9" w:rsidRPr="0053086B" w:rsidRDefault="005A36F9" w:rsidP="00192266">
      <w:pPr>
        <w:keepNext/>
        <w:widowControl/>
        <w:ind w:left="5760" w:firstLine="720"/>
        <w:jc w:val="both"/>
        <w:rPr>
          <w:rFonts w:cs="Arial"/>
          <w:sz w:val="22"/>
          <w:szCs w:val="22"/>
        </w:rPr>
      </w:pPr>
    </w:p>
    <w:p w:rsidR="005A36F9" w:rsidRPr="0053086B" w:rsidRDefault="005A36F9" w:rsidP="00192266">
      <w:pPr>
        <w:jc w:val="both"/>
        <w:rPr>
          <w:rFonts w:cs="Arial"/>
          <w:sz w:val="22"/>
          <w:szCs w:val="22"/>
        </w:rPr>
      </w:pPr>
    </w:p>
    <w:sectPr w:rsidR="005A36F9" w:rsidRPr="0053086B" w:rsidSect="004936AE">
      <w:footerReference w:type="even" r:id="rId10"/>
      <w:footerReference w:type="default" r:id="rId11"/>
      <w:endnotePr>
        <w:numFmt w:val="decimal"/>
      </w:endnotePr>
      <w:pgSz w:w="11907" w:h="16840"/>
      <w:pgMar w:top="993" w:right="992" w:bottom="993" w:left="1134" w:header="1134" w:footer="21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A5" w:rsidRDefault="005E55A5">
      <w:r>
        <w:separator/>
      </w:r>
    </w:p>
  </w:endnote>
  <w:endnote w:type="continuationSeparator" w:id="0">
    <w:p w:rsidR="005E55A5" w:rsidRDefault="005E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0E" w:rsidRDefault="0027650E" w:rsidP="00C54643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>
      <w:rPr>
        <w:rStyle w:val="a8"/>
        <w:noProof/>
        <w:sz w:val="16"/>
      </w:rPr>
      <w:t>65</w:t>
    </w:r>
    <w:r>
      <w:rPr>
        <w:rStyle w:val="a8"/>
        <w:sz w:val="16"/>
      </w:rPr>
      <w:fldChar w:fldCharType="end"/>
    </w:r>
  </w:p>
  <w:p w:rsidR="0027650E" w:rsidRDefault="0027650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0E" w:rsidRDefault="0027650E" w:rsidP="00C5464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748E">
      <w:rPr>
        <w:rStyle w:val="a8"/>
        <w:noProof/>
      </w:rPr>
      <w:t>1</w:t>
    </w:r>
    <w:r>
      <w:rPr>
        <w:rStyle w:val="a8"/>
      </w:rPr>
      <w:fldChar w:fldCharType="end"/>
    </w:r>
  </w:p>
  <w:p w:rsidR="0027650E" w:rsidRDefault="0027650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A5" w:rsidRDefault="005E55A5">
      <w:r>
        <w:separator/>
      </w:r>
    </w:p>
  </w:footnote>
  <w:footnote w:type="continuationSeparator" w:id="0">
    <w:p w:rsidR="005E55A5" w:rsidRDefault="005E5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5291F"/>
    <w:multiLevelType w:val="hybridMultilevel"/>
    <w:tmpl w:val="A0BE37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A65E5"/>
    <w:multiLevelType w:val="hybridMultilevel"/>
    <w:tmpl w:val="B45E0252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BE7F2A"/>
    <w:multiLevelType w:val="hybridMultilevel"/>
    <w:tmpl w:val="6652C45A"/>
    <w:lvl w:ilvl="0" w:tplc="0408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0E7B24BA"/>
    <w:multiLevelType w:val="hybridMultilevel"/>
    <w:tmpl w:val="CEB0B7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38C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844C01"/>
    <w:multiLevelType w:val="hybridMultilevel"/>
    <w:tmpl w:val="032E6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B7740"/>
    <w:multiLevelType w:val="hybridMultilevel"/>
    <w:tmpl w:val="23DE8506"/>
    <w:lvl w:ilvl="0" w:tplc="0408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8">
    <w:nsid w:val="1E6E0BB3"/>
    <w:multiLevelType w:val="hybridMultilevel"/>
    <w:tmpl w:val="98B83284"/>
    <w:lvl w:ilvl="0" w:tplc="2E04AB0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845FA"/>
    <w:multiLevelType w:val="hybridMultilevel"/>
    <w:tmpl w:val="69A8B01E"/>
    <w:lvl w:ilvl="0" w:tplc="0408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DCB4A8B2"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0">
    <w:nsid w:val="22C62BD5"/>
    <w:multiLevelType w:val="hybridMultilevel"/>
    <w:tmpl w:val="71B4669C"/>
    <w:lvl w:ilvl="0" w:tplc="0408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23507157"/>
    <w:multiLevelType w:val="hybridMultilevel"/>
    <w:tmpl w:val="B73050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587875"/>
    <w:multiLevelType w:val="hybridMultilevel"/>
    <w:tmpl w:val="DB8C47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6638D"/>
    <w:multiLevelType w:val="hybridMultilevel"/>
    <w:tmpl w:val="D912361A"/>
    <w:lvl w:ilvl="0" w:tplc="0408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3DF7796B"/>
    <w:multiLevelType w:val="hybridMultilevel"/>
    <w:tmpl w:val="868E7172"/>
    <w:lvl w:ilvl="0" w:tplc="E7FAE3BE">
      <w:start w:val="59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76E6C3D"/>
    <w:multiLevelType w:val="hybridMultilevel"/>
    <w:tmpl w:val="5BECC1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FC21FF"/>
    <w:multiLevelType w:val="hybridMultilevel"/>
    <w:tmpl w:val="D9A29F2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85147"/>
    <w:multiLevelType w:val="singleLevel"/>
    <w:tmpl w:val="0408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18">
    <w:nsid w:val="624670DA"/>
    <w:multiLevelType w:val="hybridMultilevel"/>
    <w:tmpl w:val="560EC852"/>
    <w:lvl w:ilvl="0" w:tplc="0408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9">
    <w:nsid w:val="6AC14478"/>
    <w:multiLevelType w:val="hybridMultilevel"/>
    <w:tmpl w:val="526ED3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8A797B"/>
    <w:multiLevelType w:val="hybridMultilevel"/>
    <w:tmpl w:val="3928028E"/>
    <w:lvl w:ilvl="0" w:tplc="066A5C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30A33"/>
    <w:multiLevelType w:val="hybridMultilevel"/>
    <w:tmpl w:val="0C7A1D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A851C01"/>
    <w:multiLevelType w:val="hybridMultilevel"/>
    <w:tmpl w:val="1E9EE0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16"/>
  </w:num>
  <w:num w:numId="7">
    <w:abstractNumId w:val="13"/>
  </w:num>
  <w:num w:numId="8">
    <w:abstractNumId w:val="7"/>
  </w:num>
  <w:num w:numId="9">
    <w:abstractNumId w:val="1"/>
  </w:num>
  <w:num w:numId="10">
    <w:abstractNumId w:val="22"/>
  </w:num>
  <w:num w:numId="11">
    <w:abstractNumId w:val="21"/>
  </w:num>
  <w:num w:numId="12">
    <w:abstractNumId w:val="11"/>
  </w:num>
  <w:num w:numId="13">
    <w:abstractNumId w:val="6"/>
  </w:num>
  <w:num w:numId="14">
    <w:abstractNumId w:val="18"/>
  </w:num>
  <w:num w:numId="15">
    <w:abstractNumId w:val="15"/>
  </w:num>
  <w:num w:numId="16">
    <w:abstractNumId w:val="14"/>
  </w:num>
  <w:num w:numId="17">
    <w:abstractNumId w:val="20"/>
  </w:num>
  <w:num w:numId="18">
    <w:abstractNumId w:val="8"/>
  </w:num>
  <w:num w:numId="19">
    <w:abstractNumId w:val="10"/>
  </w:num>
  <w:num w:numId="20">
    <w:abstractNumId w:val="19"/>
  </w:num>
  <w:num w:numId="21">
    <w:abstractNumId w:val="17"/>
  </w:num>
  <w:num w:numId="22">
    <w:abstractNumId w:val="4"/>
  </w:num>
  <w:num w:numId="23">
    <w:abstractNumId w:val="2"/>
  </w:num>
  <w:num w:numId="24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hyphenationZone w:val="142"/>
  <w:doNotHyphenateCaps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A36F9"/>
    <w:rsid w:val="0000440A"/>
    <w:rsid w:val="000077A8"/>
    <w:rsid w:val="00007930"/>
    <w:rsid w:val="00010E00"/>
    <w:rsid w:val="00011654"/>
    <w:rsid w:val="00012255"/>
    <w:rsid w:val="00014BB2"/>
    <w:rsid w:val="00021AF8"/>
    <w:rsid w:val="00021FE2"/>
    <w:rsid w:val="00022169"/>
    <w:rsid w:val="000227F0"/>
    <w:rsid w:val="000254F3"/>
    <w:rsid w:val="00031CE9"/>
    <w:rsid w:val="00031D58"/>
    <w:rsid w:val="00032FCC"/>
    <w:rsid w:val="00033810"/>
    <w:rsid w:val="0003474C"/>
    <w:rsid w:val="00036C46"/>
    <w:rsid w:val="00037026"/>
    <w:rsid w:val="00040D5A"/>
    <w:rsid w:val="00043612"/>
    <w:rsid w:val="00047D65"/>
    <w:rsid w:val="00052F8F"/>
    <w:rsid w:val="00053665"/>
    <w:rsid w:val="00053737"/>
    <w:rsid w:val="0005376E"/>
    <w:rsid w:val="00057F2D"/>
    <w:rsid w:val="00060F46"/>
    <w:rsid w:val="0006246E"/>
    <w:rsid w:val="0006302E"/>
    <w:rsid w:val="000671D6"/>
    <w:rsid w:val="000709AC"/>
    <w:rsid w:val="00073196"/>
    <w:rsid w:val="00074033"/>
    <w:rsid w:val="000761A4"/>
    <w:rsid w:val="0008036D"/>
    <w:rsid w:val="00081EDF"/>
    <w:rsid w:val="00087023"/>
    <w:rsid w:val="00090208"/>
    <w:rsid w:val="00093E4A"/>
    <w:rsid w:val="0009483D"/>
    <w:rsid w:val="00097887"/>
    <w:rsid w:val="000A1447"/>
    <w:rsid w:val="000A1A17"/>
    <w:rsid w:val="000A1DE0"/>
    <w:rsid w:val="000A4E1F"/>
    <w:rsid w:val="000B5330"/>
    <w:rsid w:val="000B6B2E"/>
    <w:rsid w:val="000C2A97"/>
    <w:rsid w:val="000C4F8B"/>
    <w:rsid w:val="000C68A2"/>
    <w:rsid w:val="000C6F21"/>
    <w:rsid w:val="000D347F"/>
    <w:rsid w:val="000D5E27"/>
    <w:rsid w:val="000E00B2"/>
    <w:rsid w:val="000E248E"/>
    <w:rsid w:val="000E41DB"/>
    <w:rsid w:val="000E4CC1"/>
    <w:rsid w:val="000F4F86"/>
    <w:rsid w:val="000F65DE"/>
    <w:rsid w:val="000F6D64"/>
    <w:rsid w:val="000F7454"/>
    <w:rsid w:val="000F7B87"/>
    <w:rsid w:val="00103552"/>
    <w:rsid w:val="0010615F"/>
    <w:rsid w:val="001064D0"/>
    <w:rsid w:val="001140CB"/>
    <w:rsid w:val="001164F0"/>
    <w:rsid w:val="00117FD6"/>
    <w:rsid w:val="001257D4"/>
    <w:rsid w:val="0013569C"/>
    <w:rsid w:val="00137042"/>
    <w:rsid w:val="001440DD"/>
    <w:rsid w:val="00147983"/>
    <w:rsid w:val="00150BFC"/>
    <w:rsid w:val="0015105F"/>
    <w:rsid w:val="001559D8"/>
    <w:rsid w:val="001574FA"/>
    <w:rsid w:val="001608B2"/>
    <w:rsid w:val="001619C4"/>
    <w:rsid w:val="00162336"/>
    <w:rsid w:val="00163BF6"/>
    <w:rsid w:val="00165A30"/>
    <w:rsid w:val="00172C4C"/>
    <w:rsid w:val="00174A26"/>
    <w:rsid w:val="00175674"/>
    <w:rsid w:val="001765A6"/>
    <w:rsid w:val="0017666A"/>
    <w:rsid w:val="0017685F"/>
    <w:rsid w:val="00180F24"/>
    <w:rsid w:val="00181CF8"/>
    <w:rsid w:val="00182391"/>
    <w:rsid w:val="00182C14"/>
    <w:rsid w:val="00185313"/>
    <w:rsid w:val="0019096E"/>
    <w:rsid w:val="001910AF"/>
    <w:rsid w:val="00192266"/>
    <w:rsid w:val="00193AA0"/>
    <w:rsid w:val="0019447B"/>
    <w:rsid w:val="00195286"/>
    <w:rsid w:val="00196452"/>
    <w:rsid w:val="0019724A"/>
    <w:rsid w:val="001977BE"/>
    <w:rsid w:val="001979B9"/>
    <w:rsid w:val="00197CF4"/>
    <w:rsid w:val="001A0844"/>
    <w:rsid w:val="001A326B"/>
    <w:rsid w:val="001B3257"/>
    <w:rsid w:val="001B46DC"/>
    <w:rsid w:val="001B5F19"/>
    <w:rsid w:val="001C3CC8"/>
    <w:rsid w:val="001C4084"/>
    <w:rsid w:val="001C5C1F"/>
    <w:rsid w:val="001C5CAF"/>
    <w:rsid w:val="001C762D"/>
    <w:rsid w:val="001D0A0F"/>
    <w:rsid w:val="001D0D95"/>
    <w:rsid w:val="001D67CB"/>
    <w:rsid w:val="001E1664"/>
    <w:rsid w:val="001E2DD1"/>
    <w:rsid w:val="001E3AC5"/>
    <w:rsid w:val="001E6BBB"/>
    <w:rsid w:val="001E7C04"/>
    <w:rsid w:val="001F0295"/>
    <w:rsid w:val="001F227F"/>
    <w:rsid w:val="001F748C"/>
    <w:rsid w:val="00203455"/>
    <w:rsid w:val="0020457D"/>
    <w:rsid w:val="0021253D"/>
    <w:rsid w:val="00221666"/>
    <w:rsid w:val="0022232A"/>
    <w:rsid w:val="00223662"/>
    <w:rsid w:val="00224BD7"/>
    <w:rsid w:val="00224FE9"/>
    <w:rsid w:val="00226F76"/>
    <w:rsid w:val="00230069"/>
    <w:rsid w:val="00233148"/>
    <w:rsid w:val="002402CE"/>
    <w:rsid w:val="0024791D"/>
    <w:rsid w:val="00250E49"/>
    <w:rsid w:val="00251121"/>
    <w:rsid w:val="002528EE"/>
    <w:rsid w:val="00253988"/>
    <w:rsid w:val="00254CE1"/>
    <w:rsid w:val="00256CA7"/>
    <w:rsid w:val="00257AF2"/>
    <w:rsid w:val="00263CF7"/>
    <w:rsid w:val="00272294"/>
    <w:rsid w:val="002742A1"/>
    <w:rsid w:val="00274D91"/>
    <w:rsid w:val="0027650E"/>
    <w:rsid w:val="00282100"/>
    <w:rsid w:val="002837DF"/>
    <w:rsid w:val="002935EA"/>
    <w:rsid w:val="0029370A"/>
    <w:rsid w:val="00297E50"/>
    <w:rsid w:val="002A1E3A"/>
    <w:rsid w:val="002A31B3"/>
    <w:rsid w:val="002B1B4B"/>
    <w:rsid w:val="002B3B5C"/>
    <w:rsid w:val="002B3C25"/>
    <w:rsid w:val="002B3E44"/>
    <w:rsid w:val="002B48FC"/>
    <w:rsid w:val="002B5F80"/>
    <w:rsid w:val="002C1AC1"/>
    <w:rsid w:val="002C208F"/>
    <w:rsid w:val="002C2C42"/>
    <w:rsid w:val="002C4715"/>
    <w:rsid w:val="002C7BC8"/>
    <w:rsid w:val="002D299C"/>
    <w:rsid w:val="002D2FAE"/>
    <w:rsid w:val="002D3F7B"/>
    <w:rsid w:val="002D6D81"/>
    <w:rsid w:val="002E0433"/>
    <w:rsid w:val="002E202F"/>
    <w:rsid w:val="002E211A"/>
    <w:rsid w:val="002E6211"/>
    <w:rsid w:val="002F00AA"/>
    <w:rsid w:val="002F1B97"/>
    <w:rsid w:val="002F34AB"/>
    <w:rsid w:val="002F7172"/>
    <w:rsid w:val="002F737F"/>
    <w:rsid w:val="00300075"/>
    <w:rsid w:val="00303D55"/>
    <w:rsid w:val="0031618A"/>
    <w:rsid w:val="0031665F"/>
    <w:rsid w:val="0031766A"/>
    <w:rsid w:val="00317E8C"/>
    <w:rsid w:val="00325A0F"/>
    <w:rsid w:val="003314C7"/>
    <w:rsid w:val="00335499"/>
    <w:rsid w:val="0033553E"/>
    <w:rsid w:val="0033662A"/>
    <w:rsid w:val="00336D27"/>
    <w:rsid w:val="003377A7"/>
    <w:rsid w:val="00340C24"/>
    <w:rsid w:val="003449D5"/>
    <w:rsid w:val="00344DCF"/>
    <w:rsid w:val="00352C14"/>
    <w:rsid w:val="003608A1"/>
    <w:rsid w:val="003620E8"/>
    <w:rsid w:val="003621FB"/>
    <w:rsid w:val="00363397"/>
    <w:rsid w:val="003652F9"/>
    <w:rsid w:val="00365559"/>
    <w:rsid w:val="00366DE4"/>
    <w:rsid w:val="00372D99"/>
    <w:rsid w:val="00374CB4"/>
    <w:rsid w:val="00383593"/>
    <w:rsid w:val="00385875"/>
    <w:rsid w:val="00386AFC"/>
    <w:rsid w:val="00386C1D"/>
    <w:rsid w:val="0038740A"/>
    <w:rsid w:val="00391D12"/>
    <w:rsid w:val="003920A0"/>
    <w:rsid w:val="00395DD5"/>
    <w:rsid w:val="003A112F"/>
    <w:rsid w:val="003A45A4"/>
    <w:rsid w:val="003A6161"/>
    <w:rsid w:val="003B51C0"/>
    <w:rsid w:val="003B6AF3"/>
    <w:rsid w:val="003B7604"/>
    <w:rsid w:val="003B7647"/>
    <w:rsid w:val="003B7EA6"/>
    <w:rsid w:val="003C495E"/>
    <w:rsid w:val="003C51B9"/>
    <w:rsid w:val="003D094E"/>
    <w:rsid w:val="003D0CD6"/>
    <w:rsid w:val="003D17B3"/>
    <w:rsid w:val="003D2E80"/>
    <w:rsid w:val="003D38F0"/>
    <w:rsid w:val="003D3BEB"/>
    <w:rsid w:val="003D4CBF"/>
    <w:rsid w:val="003D5815"/>
    <w:rsid w:val="003D671F"/>
    <w:rsid w:val="003D7EF0"/>
    <w:rsid w:val="003E0798"/>
    <w:rsid w:val="003E474F"/>
    <w:rsid w:val="003E51A2"/>
    <w:rsid w:val="003E60E2"/>
    <w:rsid w:val="003F0493"/>
    <w:rsid w:val="003F709A"/>
    <w:rsid w:val="00400ACC"/>
    <w:rsid w:val="0040354A"/>
    <w:rsid w:val="00411DAE"/>
    <w:rsid w:val="0041382B"/>
    <w:rsid w:val="00413C10"/>
    <w:rsid w:val="004156AE"/>
    <w:rsid w:val="0041612B"/>
    <w:rsid w:val="004219B2"/>
    <w:rsid w:val="004227ED"/>
    <w:rsid w:val="00422D94"/>
    <w:rsid w:val="00427B5C"/>
    <w:rsid w:val="00431387"/>
    <w:rsid w:val="004327E5"/>
    <w:rsid w:val="00433008"/>
    <w:rsid w:val="004338FE"/>
    <w:rsid w:val="004378F6"/>
    <w:rsid w:val="00443B5D"/>
    <w:rsid w:val="004609C9"/>
    <w:rsid w:val="00461AF1"/>
    <w:rsid w:val="00467634"/>
    <w:rsid w:val="00474193"/>
    <w:rsid w:val="004741E3"/>
    <w:rsid w:val="0047683B"/>
    <w:rsid w:val="004842CE"/>
    <w:rsid w:val="0048524B"/>
    <w:rsid w:val="0048732F"/>
    <w:rsid w:val="00490041"/>
    <w:rsid w:val="004936AE"/>
    <w:rsid w:val="0049634C"/>
    <w:rsid w:val="004A01D8"/>
    <w:rsid w:val="004A1135"/>
    <w:rsid w:val="004A1290"/>
    <w:rsid w:val="004A1C97"/>
    <w:rsid w:val="004A2A07"/>
    <w:rsid w:val="004A2E71"/>
    <w:rsid w:val="004B3063"/>
    <w:rsid w:val="004B43B8"/>
    <w:rsid w:val="004B55E2"/>
    <w:rsid w:val="004B6D64"/>
    <w:rsid w:val="004C04FB"/>
    <w:rsid w:val="004C16D0"/>
    <w:rsid w:val="004C3C9E"/>
    <w:rsid w:val="004C4062"/>
    <w:rsid w:val="004C5C04"/>
    <w:rsid w:val="004C5C83"/>
    <w:rsid w:val="004D0854"/>
    <w:rsid w:val="004D6AA5"/>
    <w:rsid w:val="004D7879"/>
    <w:rsid w:val="004E04F5"/>
    <w:rsid w:val="004E0B9E"/>
    <w:rsid w:val="004E0F5F"/>
    <w:rsid w:val="004E2068"/>
    <w:rsid w:val="004E22DA"/>
    <w:rsid w:val="004E5676"/>
    <w:rsid w:val="004F1C99"/>
    <w:rsid w:val="004F6549"/>
    <w:rsid w:val="004F76DF"/>
    <w:rsid w:val="00500F5D"/>
    <w:rsid w:val="00501212"/>
    <w:rsid w:val="00507393"/>
    <w:rsid w:val="0051077D"/>
    <w:rsid w:val="00510F31"/>
    <w:rsid w:val="00511D51"/>
    <w:rsid w:val="00511E2B"/>
    <w:rsid w:val="005139F0"/>
    <w:rsid w:val="005169F5"/>
    <w:rsid w:val="00520068"/>
    <w:rsid w:val="00520519"/>
    <w:rsid w:val="00520623"/>
    <w:rsid w:val="005214E5"/>
    <w:rsid w:val="0052443B"/>
    <w:rsid w:val="005305B5"/>
    <w:rsid w:val="0053086B"/>
    <w:rsid w:val="0054081A"/>
    <w:rsid w:val="005412ED"/>
    <w:rsid w:val="00542D95"/>
    <w:rsid w:val="00543E18"/>
    <w:rsid w:val="00547EC5"/>
    <w:rsid w:val="005536F5"/>
    <w:rsid w:val="00553FB9"/>
    <w:rsid w:val="00563C25"/>
    <w:rsid w:val="00566A31"/>
    <w:rsid w:val="00567413"/>
    <w:rsid w:val="0056778F"/>
    <w:rsid w:val="0057216B"/>
    <w:rsid w:val="00572591"/>
    <w:rsid w:val="0057372D"/>
    <w:rsid w:val="0057379C"/>
    <w:rsid w:val="00573E4E"/>
    <w:rsid w:val="00574226"/>
    <w:rsid w:val="00576246"/>
    <w:rsid w:val="0057682E"/>
    <w:rsid w:val="00576911"/>
    <w:rsid w:val="00582A48"/>
    <w:rsid w:val="00584904"/>
    <w:rsid w:val="005901DC"/>
    <w:rsid w:val="00593B0A"/>
    <w:rsid w:val="005947B3"/>
    <w:rsid w:val="005964DF"/>
    <w:rsid w:val="005A03B5"/>
    <w:rsid w:val="005A3137"/>
    <w:rsid w:val="005A36F9"/>
    <w:rsid w:val="005A5075"/>
    <w:rsid w:val="005B0CA1"/>
    <w:rsid w:val="005B4F27"/>
    <w:rsid w:val="005C1636"/>
    <w:rsid w:val="005D084B"/>
    <w:rsid w:val="005D1127"/>
    <w:rsid w:val="005D6475"/>
    <w:rsid w:val="005D7311"/>
    <w:rsid w:val="005E36E2"/>
    <w:rsid w:val="005E55A5"/>
    <w:rsid w:val="005E5CE6"/>
    <w:rsid w:val="005E5FDC"/>
    <w:rsid w:val="005F3100"/>
    <w:rsid w:val="005F59B4"/>
    <w:rsid w:val="005F6EC4"/>
    <w:rsid w:val="005F748E"/>
    <w:rsid w:val="0060094D"/>
    <w:rsid w:val="00607B5B"/>
    <w:rsid w:val="00610DCE"/>
    <w:rsid w:val="0061194F"/>
    <w:rsid w:val="00611C7A"/>
    <w:rsid w:val="0061483B"/>
    <w:rsid w:val="00624B2D"/>
    <w:rsid w:val="00624BD8"/>
    <w:rsid w:val="006258F0"/>
    <w:rsid w:val="00625994"/>
    <w:rsid w:val="00626F6B"/>
    <w:rsid w:val="00627D2D"/>
    <w:rsid w:val="00630848"/>
    <w:rsid w:val="006375A2"/>
    <w:rsid w:val="0063792C"/>
    <w:rsid w:val="006406B0"/>
    <w:rsid w:val="006479DD"/>
    <w:rsid w:val="00651777"/>
    <w:rsid w:val="006562A8"/>
    <w:rsid w:val="006572FE"/>
    <w:rsid w:val="006610C1"/>
    <w:rsid w:val="00661735"/>
    <w:rsid w:val="00661CEC"/>
    <w:rsid w:val="00664974"/>
    <w:rsid w:val="00665252"/>
    <w:rsid w:val="00667373"/>
    <w:rsid w:val="00675706"/>
    <w:rsid w:val="00682040"/>
    <w:rsid w:val="00683468"/>
    <w:rsid w:val="006843E4"/>
    <w:rsid w:val="00684D34"/>
    <w:rsid w:val="006853F2"/>
    <w:rsid w:val="0069104D"/>
    <w:rsid w:val="0069306F"/>
    <w:rsid w:val="006A071D"/>
    <w:rsid w:val="006A2C03"/>
    <w:rsid w:val="006A32F3"/>
    <w:rsid w:val="006A3344"/>
    <w:rsid w:val="006B1AC8"/>
    <w:rsid w:val="006B62DD"/>
    <w:rsid w:val="006B7637"/>
    <w:rsid w:val="006C30D5"/>
    <w:rsid w:val="006D1C3C"/>
    <w:rsid w:val="006D378F"/>
    <w:rsid w:val="006D616A"/>
    <w:rsid w:val="006D715B"/>
    <w:rsid w:val="006E1F80"/>
    <w:rsid w:val="006E2266"/>
    <w:rsid w:val="006E27FF"/>
    <w:rsid w:val="006E3ECC"/>
    <w:rsid w:val="006E5E12"/>
    <w:rsid w:val="006E70BC"/>
    <w:rsid w:val="006F4244"/>
    <w:rsid w:val="006F4F5D"/>
    <w:rsid w:val="006F6EAB"/>
    <w:rsid w:val="006F7201"/>
    <w:rsid w:val="00700D88"/>
    <w:rsid w:val="007025CA"/>
    <w:rsid w:val="00703094"/>
    <w:rsid w:val="0071055A"/>
    <w:rsid w:val="007121E1"/>
    <w:rsid w:val="00712C13"/>
    <w:rsid w:val="00713F87"/>
    <w:rsid w:val="00720D7E"/>
    <w:rsid w:val="00721961"/>
    <w:rsid w:val="0072402F"/>
    <w:rsid w:val="00727850"/>
    <w:rsid w:val="00727EFB"/>
    <w:rsid w:val="0073302F"/>
    <w:rsid w:val="00733E3F"/>
    <w:rsid w:val="00743BF3"/>
    <w:rsid w:val="007446BF"/>
    <w:rsid w:val="007465B4"/>
    <w:rsid w:val="00746AF9"/>
    <w:rsid w:val="00747ECE"/>
    <w:rsid w:val="00747F92"/>
    <w:rsid w:val="00750CF1"/>
    <w:rsid w:val="00750D68"/>
    <w:rsid w:val="00766DC3"/>
    <w:rsid w:val="0077081B"/>
    <w:rsid w:val="00771707"/>
    <w:rsid w:val="007755BE"/>
    <w:rsid w:val="00776729"/>
    <w:rsid w:val="007774D3"/>
    <w:rsid w:val="0078058F"/>
    <w:rsid w:val="00781609"/>
    <w:rsid w:val="00784665"/>
    <w:rsid w:val="00786CB5"/>
    <w:rsid w:val="007926A8"/>
    <w:rsid w:val="00792860"/>
    <w:rsid w:val="00793C39"/>
    <w:rsid w:val="007A0547"/>
    <w:rsid w:val="007A09AC"/>
    <w:rsid w:val="007A1C09"/>
    <w:rsid w:val="007A432E"/>
    <w:rsid w:val="007B35E4"/>
    <w:rsid w:val="007C370C"/>
    <w:rsid w:val="007C3B53"/>
    <w:rsid w:val="007C5815"/>
    <w:rsid w:val="007C6925"/>
    <w:rsid w:val="007D31EA"/>
    <w:rsid w:val="007E236F"/>
    <w:rsid w:val="007E44B9"/>
    <w:rsid w:val="007E7798"/>
    <w:rsid w:val="007F0864"/>
    <w:rsid w:val="007F5A2E"/>
    <w:rsid w:val="008007C1"/>
    <w:rsid w:val="008023B5"/>
    <w:rsid w:val="00802587"/>
    <w:rsid w:val="008033F8"/>
    <w:rsid w:val="00806B69"/>
    <w:rsid w:val="0081508A"/>
    <w:rsid w:val="00816DC4"/>
    <w:rsid w:val="00817660"/>
    <w:rsid w:val="00830BDB"/>
    <w:rsid w:val="00830FF6"/>
    <w:rsid w:val="00832BE5"/>
    <w:rsid w:val="0084144D"/>
    <w:rsid w:val="00843B6D"/>
    <w:rsid w:val="00844C44"/>
    <w:rsid w:val="00845247"/>
    <w:rsid w:val="0084735A"/>
    <w:rsid w:val="00847B42"/>
    <w:rsid w:val="00851B2B"/>
    <w:rsid w:val="00854CA8"/>
    <w:rsid w:val="008560E8"/>
    <w:rsid w:val="0085684B"/>
    <w:rsid w:val="00857D8F"/>
    <w:rsid w:val="008655AD"/>
    <w:rsid w:val="00870304"/>
    <w:rsid w:val="00874221"/>
    <w:rsid w:val="00877A31"/>
    <w:rsid w:val="0088280B"/>
    <w:rsid w:val="00885781"/>
    <w:rsid w:val="00886031"/>
    <w:rsid w:val="0089023F"/>
    <w:rsid w:val="00892C5F"/>
    <w:rsid w:val="008A2E87"/>
    <w:rsid w:val="008A3676"/>
    <w:rsid w:val="008A517B"/>
    <w:rsid w:val="008B00BD"/>
    <w:rsid w:val="008B22F9"/>
    <w:rsid w:val="008B3FDD"/>
    <w:rsid w:val="008B58D5"/>
    <w:rsid w:val="008B7D2E"/>
    <w:rsid w:val="008B7F86"/>
    <w:rsid w:val="008C11D6"/>
    <w:rsid w:val="008C2348"/>
    <w:rsid w:val="008C234E"/>
    <w:rsid w:val="008C51C8"/>
    <w:rsid w:val="008C5378"/>
    <w:rsid w:val="008C5878"/>
    <w:rsid w:val="008C6C9D"/>
    <w:rsid w:val="008D18DD"/>
    <w:rsid w:val="008E147D"/>
    <w:rsid w:val="008E2C29"/>
    <w:rsid w:val="008F1767"/>
    <w:rsid w:val="008F59CC"/>
    <w:rsid w:val="00903E9F"/>
    <w:rsid w:val="00904064"/>
    <w:rsid w:val="0090463F"/>
    <w:rsid w:val="009072DF"/>
    <w:rsid w:val="0091013C"/>
    <w:rsid w:val="00911148"/>
    <w:rsid w:val="00912589"/>
    <w:rsid w:val="009145A4"/>
    <w:rsid w:val="00920777"/>
    <w:rsid w:val="00921485"/>
    <w:rsid w:val="00924735"/>
    <w:rsid w:val="00925CDE"/>
    <w:rsid w:val="00926709"/>
    <w:rsid w:val="00927880"/>
    <w:rsid w:val="00932F1A"/>
    <w:rsid w:val="00941607"/>
    <w:rsid w:val="00946380"/>
    <w:rsid w:val="00946DE5"/>
    <w:rsid w:val="00950697"/>
    <w:rsid w:val="00950B28"/>
    <w:rsid w:val="00952345"/>
    <w:rsid w:val="009527A1"/>
    <w:rsid w:val="0095331A"/>
    <w:rsid w:val="00953C5E"/>
    <w:rsid w:val="0095531C"/>
    <w:rsid w:val="009556AF"/>
    <w:rsid w:val="00955EDC"/>
    <w:rsid w:val="00962DB9"/>
    <w:rsid w:val="00963262"/>
    <w:rsid w:val="00964AB2"/>
    <w:rsid w:val="00983B43"/>
    <w:rsid w:val="00984F4D"/>
    <w:rsid w:val="00986B68"/>
    <w:rsid w:val="0099405F"/>
    <w:rsid w:val="009940EF"/>
    <w:rsid w:val="00996443"/>
    <w:rsid w:val="009A0C72"/>
    <w:rsid w:val="009A0E98"/>
    <w:rsid w:val="009A0F29"/>
    <w:rsid w:val="009A1DB1"/>
    <w:rsid w:val="009A2782"/>
    <w:rsid w:val="009B023C"/>
    <w:rsid w:val="009B04AA"/>
    <w:rsid w:val="009B1B7A"/>
    <w:rsid w:val="009B4AF3"/>
    <w:rsid w:val="009B52F1"/>
    <w:rsid w:val="009B66DB"/>
    <w:rsid w:val="009B6BD4"/>
    <w:rsid w:val="009C02FF"/>
    <w:rsid w:val="009C1D8A"/>
    <w:rsid w:val="009C235C"/>
    <w:rsid w:val="009C259C"/>
    <w:rsid w:val="009C4E9C"/>
    <w:rsid w:val="009C4FDC"/>
    <w:rsid w:val="009C7189"/>
    <w:rsid w:val="009D1EE0"/>
    <w:rsid w:val="009D26C9"/>
    <w:rsid w:val="009D3D6A"/>
    <w:rsid w:val="009D52A7"/>
    <w:rsid w:val="009E24B5"/>
    <w:rsid w:val="009E40FB"/>
    <w:rsid w:val="009F09D4"/>
    <w:rsid w:val="009F1F0D"/>
    <w:rsid w:val="009F2074"/>
    <w:rsid w:val="009F2C24"/>
    <w:rsid w:val="009F5022"/>
    <w:rsid w:val="009F55AC"/>
    <w:rsid w:val="009F5EAD"/>
    <w:rsid w:val="009F77DA"/>
    <w:rsid w:val="009F7F53"/>
    <w:rsid w:val="00A01092"/>
    <w:rsid w:val="00A04B66"/>
    <w:rsid w:val="00A06898"/>
    <w:rsid w:val="00A10E9F"/>
    <w:rsid w:val="00A13B3A"/>
    <w:rsid w:val="00A15821"/>
    <w:rsid w:val="00A21C80"/>
    <w:rsid w:val="00A2416E"/>
    <w:rsid w:val="00A24756"/>
    <w:rsid w:val="00A24CB9"/>
    <w:rsid w:val="00A307A3"/>
    <w:rsid w:val="00A32B80"/>
    <w:rsid w:val="00A336B0"/>
    <w:rsid w:val="00A366A8"/>
    <w:rsid w:val="00A37BE3"/>
    <w:rsid w:val="00A404B9"/>
    <w:rsid w:val="00A4135D"/>
    <w:rsid w:val="00A41602"/>
    <w:rsid w:val="00A419C6"/>
    <w:rsid w:val="00A43D1D"/>
    <w:rsid w:val="00A466AE"/>
    <w:rsid w:val="00A52040"/>
    <w:rsid w:val="00A5243B"/>
    <w:rsid w:val="00A53018"/>
    <w:rsid w:val="00A53EB5"/>
    <w:rsid w:val="00A562F2"/>
    <w:rsid w:val="00A57F29"/>
    <w:rsid w:val="00A603C6"/>
    <w:rsid w:val="00A60E8B"/>
    <w:rsid w:val="00A616D8"/>
    <w:rsid w:val="00A63577"/>
    <w:rsid w:val="00A70D19"/>
    <w:rsid w:val="00A70D32"/>
    <w:rsid w:val="00A76AE2"/>
    <w:rsid w:val="00A76F28"/>
    <w:rsid w:val="00A80502"/>
    <w:rsid w:val="00A80E08"/>
    <w:rsid w:val="00A82449"/>
    <w:rsid w:val="00A97044"/>
    <w:rsid w:val="00A973B5"/>
    <w:rsid w:val="00A975A9"/>
    <w:rsid w:val="00AA483E"/>
    <w:rsid w:val="00AB0EFC"/>
    <w:rsid w:val="00AB1EA2"/>
    <w:rsid w:val="00AB1FA4"/>
    <w:rsid w:val="00AB6F46"/>
    <w:rsid w:val="00AC7123"/>
    <w:rsid w:val="00AD09EA"/>
    <w:rsid w:val="00AD0F8A"/>
    <w:rsid w:val="00AD1355"/>
    <w:rsid w:val="00AD38A7"/>
    <w:rsid w:val="00AD5BB4"/>
    <w:rsid w:val="00AD6C52"/>
    <w:rsid w:val="00AE07A2"/>
    <w:rsid w:val="00AE0AE9"/>
    <w:rsid w:val="00AE6DBB"/>
    <w:rsid w:val="00AF0FAC"/>
    <w:rsid w:val="00AF6E0E"/>
    <w:rsid w:val="00B03230"/>
    <w:rsid w:val="00B04263"/>
    <w:rsid w:val="00B04D7C"/>
    <w:rsid w:val="00B0599C"/>
    <w:rsid w:val="00B06391"/>
    <w:rsid w:val="00B072E8"/>
    <w:rsid w:val="00B07341"/>
    <w:rsid w:val="00B07605"/>
    <w:rsid w:val="00B112F0"/>
    <w:rsid w:val="00B1136B"/>
    <w:rsid w:val="00B125D5"/>
    <w:rsid w:val="00B13DEE"/>
    <w:rsid w:val="00B231C3"/>
    <w:rsid w:val="00B309F1"/>
    <w:rsid w:val="00B375A4"/>
    <w:rsid w:val="00B3767A"/>
    <w:rsid w:val="00B37B2C"/>
    <w:rsid w:val="00B448AD"/>
    <w:rsid w:val="00B44A38"/>
    <w:rsid w:val="00B463B3"/>
    <w:rsid w:val="00B50AF4"/>
    <w:rsid w:val="00B52919"/>
    <w:rsid w:val="00B53270"/>
    <w:rsid w:val="00B54AE7"/>
    <w:rsid w:val="00B54D95"/>
    <w:rsid w:val="00B60690"/>
    <w:rsid w:val="00B62953"/>
    <w:rsid w:val="00B6720C"/>
    <w:rsid w:val="00B70203"/>
    <w:rsid w:val="00B719EC"/>
    <w:rsid w:val="00B72148"/>
    <w:rsid w:val="00B7284E"/>
    <w:rsid w:val="00B73B48"/>
    <w:rsid w:val="00B7765F"/>
    <w:rsid w:val="00B77AB7"/>
    <w:rsid w:val="00B82DFB"/>
    <w:rsid w:val="00B85859"/>
    <w:rsid w:val="00B8611D"/>
    <w:rsid w:val="00B866D8"/>
    <w:rsid w:val="00B91AF5"/>
    <w:rsid w:val="00B9401D"/>
    <w:rsid w:val="00B945CB"/>
    <w:rsid w:val="00BA0FAB"/>
    <w:rsid w:val="00BA21C3"/>
    <w:rsid w:val="00BA2E5C"/>
    <w:rsid w:val="00BA3242"/>
    <w:rsid w:val="00BA6869"/>
    <w:rsid w:val="00BB58DD"/>
    <w:rsid w:val="00BC00DF"/>
    <w:rsid w:val="00BC2429"/>
    <w:rsid w:val="00BC4325"/>
    <w:rsid w:val="00BC488D"/>
    <w:rsid w:val="00BC66D7"/>
    <w:rsid w:val="00BD34CB"/>
    <w:rsid w:val="00BD3EFF"/>
    <w:rsid w:val="00BD4934"/>
    <w:rsid w:val="00BD4C41"/>
    <w:rsid w:val="00BD4C66"/>
    <w:rsid w:val="00BE0EE6"/>
    <w:rsid w:val="00BE7257"/>
    <w:rsid w:val="00C0081B"/>
    <w:rsid w:val="00C0670C"/>
    <w:rsid w:val="00C120B6"/>
    <w:rsid w:val="00C124B3"/>
    <w:rsid w:val="00C12C64"/>
    <w:rsid w:val="00C163FC"/>
    <w:rsid w:val="00C20196"/>
    <w:rsid w:val="00C201BD"/>
    <w:rsid w:val="00C21328"/>
    <w:rsid w:val="00C21929"/>
    <w:rsid w:val="00C24244"/>
    <w:rsid w:val="00C27143"/>
    <w:rsid w:val="00C2777D"/>
    <w:rsid w:val="00C27A36"/>
    <w:rsid w:val="00C27B7A"/>
    <w:rsid w:val="00C34ABA"/>
    <w:rsid w:val="00C43B6B"/>
    <w:rsid w:val="00C47978"/>
    <w:rsid w:val="00C47CC8"/>
    <w:rsid w:val="00C50084"/>
    <w:rsid w:val="00C5373F"/>
    <w:rsid w:val="00C54643"/>
    <w:rsid w:val="00C54891"/>
    <w:rsid w:val="00C61AE8"/>
    <w:rsid w:val="00C65DB7"/>
    <w:rsid w:val="00C65DB9"/>
    <w:rsid w:val="00C67CD8"/>
    <w:rsid w:val="00C75203"/>
    <w:rsid w:val="00C8084C"/>
    <w:rsid w:val="00C80E14"/>
    <w:rsid w:val="00C820DD"/>
    <w:rsid w:val="00C82138"/>
    <w:rsid w:val="00C83210"/>
    <w:rsid w:val="00C84FD5"/>
    <w:rsid w:val="00C9254C"/>
    <w:rsid w:val="00C953EB"/>
    <w:rsid w:val="00C9774B"/>
    <w:rsid w:val="00CA0292"/>
    <w:rsid w:val="00CA4383"/>
    <w:rsid w:val="00CA5822"/>
    <w:rsid w:val="00CB0580"/>
    <w:rsid w:val="00CB2ED8"/>
    <w:rsid w:val="00CB329F"/>
    <w:rsid w:val="00CB4928"/>
    <w:rsid w:val="00CB5CC2"/>
    <w:rsid w:val="00CB7678"/>
    <w:rsid w:val="00CC0661"/>
    <w:rsid w:val="00CC2194"/>
    <w:rsid w:val="00CC2329"/>
    <w:rsid w:val="00CC38B2"/>
    <w:rsid w:val="00CD06DB"/>
    <w:rsid w:val="00CD0E33"/>
    <w:rsid w:val="00CD2328"/>
    <w:rsid w:val="00CD5A36"/>
    <w:rsid w:val="00CD718D"/>
    <w:rsid w:val="00CE1C1A"/>
    <w:rsid w:val="00CE2C5B"/>
    <w:rsid w:val="00CE2D9A"/>
    <w:rsid w:val="00CE6022"/>
    <w:rsid w:val="00CE74EB"/>
    <w:rsid w:val="00CF018D"/>
    <w:rsid w:val="00CF1D97"/>
    <w:rsid w:val="00D0452B"/>
    <w:rsid w:val="00D04A22"/>
    <w:rsid w:val="00D04EE8"/>
    <w:rsid w:val="00D11E48"/>
    <w:rsid w:val="00D17F06"/>
    <w:rsid w:val="00D21180"/>
    <w:rsid w:val="00D213D9"/>
    <w:rsid w:val="00D23277"/>
    <w:rsid w:val="00D24316"/>
    <w:rsid w:val="00D34EC3"/>
    <w:rsid w:val="00D42F4A"/>
    <w:rsid w:val="00D43CC6"/>
    <w:rsid w:val="00D43D65"/>
    <w:rsid w:val="00D44492"/>
    <w:rsid w:val="00D44594"/>
    <w:rsid w:val="00D458B7"/>
    <w:rsid w:val="00D45CB9"/>
    <w:rsid w:val="00D464B8"/>
    <w:rsid w:val="00D556A6"/>
    <w:rsid w:val="00D6389A"/>
    <w:rsid w:val="00D704E1"/>
    <w:rsid w:val="00D73494"/>
    <w:rsid w:val="00D75CA5"/>
    <w:rsid w:val="00D760E1"/>
    <w:rsid w:val="00D7691C"/>
    <w:rsid w:val="00D779C9"/>
    <w:rsid w:val="00D83D2E"/>
    <w:rsid w:val="00D86EBF"/>
    <w:rsid w:val="00D9076B"/>
    <w:rsid w:val="00D90FB2"/>
    <w:rsid w:val="00D927BB"/>
    <w:rsid w:val="00D92FAB"/>
    <w:rsid w:val="00D93FC7"/>
    <w:rsid w:val="00D96B64"/>
    <w:rsid w:val="00D9713D"/>
    <w:rsid w:val="00DA516E"/>
    <w:rsid w:val="00DB342B"/>
    <w:rsid w:val="00DB5379"/>
    <w:rsid w:val="00DB538B"/>
    <w:rsid w:val="00DB561B"/>
    <w:rsid w:val="00DC137D"/>
    <w:rsid w:val="00DC1C8A"/>
    <w:rsid w:val="00DC3E63"/>
    <w:rsid w:val="00DC54ED"/>
    <w:rsid w:val="00DC7E77"/>
    <w:rsid w:val="00DD0024"/>
    <w:rsid w:val="00DD0AF2"/>
    <w:rsid w:val="00DD0E06"/>
    <w:rsid w:val="00DD1E98"/>
    <w:rsid w:val="00DD1F9D"/>
    <w:rsid w:val="00DD4E38"/>
    <w:rsid w:val="00DD6223"/>
    <w:rsid w:val="00DD7590"/>
    <w:rsid w:val="00DE1EBA"/>
    <w:rsid w:val="00DE3F1E"/>
    <w:rsid w:val="00DE4F72"/>
    <w:rsid w:val="00DF2C57"/>
    <w:rsid w:val="00DF3579"/>
    <w:rsid w:val="00DF3E1E"/>
    <w:rsid w:val="00DF5B37"/>
    <w:rsid w:val="00E00B69"/>
    <w:rsid w:val="00E01CD8"/>
    <w:rsid w:val="00E07769"/>
    <w:rsid w:val="00E07F33"/>
    <w:rsid w:val="00E10352"/>
    <w:rsid w:val="00E1232E"/>
    <w:rsid w:val="00E15520"/>
    <w:rsid w:val="00E17E4B"/>
    <w:rsid w:val="00E21A1C"/>
    <w:rsid w:val="00E222D6"/>
    <w:rsid w:val="00E22A4F"/>
    <w:rsid w:val="00E2553D"/>
    <w:rsid w:val="00E31FAC"/>
    <w:rsid w:val="00E34B61"/>
    <w:rsid w:val="00E35EE7"/>
    <w:rsid w:val="00E37536"/>
    <w:rsid w:val="00E4066B"/>
    <w:rsid w:val="00E5045F"/>
    <w:rsid w:val="00E50728"/>
    <w:rsid w:val="00E50B57"/>
    <w:rsid w:val="00E5167A"/>
    <w:rsid w:val="00E53692"/>
    <w:rsid w:val="00E560EF"/>
    <w:rsid w:val="00E57DF5"/>
    <w:rsid w:val="00E60530"/>
    <w:rsid w:val="00E626D8"/>
    <w:rsid w:val="00E663B5"/>
    <w:rsid w:val="00E6765E"/>
    <w:rsid w:val="00E72F36"/>
    <w:rsid w:val="00E7360D"/>
    <w:rsid w:val="00E76900"/>
    <w:rsid w:val="00E8201D"/>
    <w:rsid w:val="00E83933"/>
    <w:rsid w:val="00E94F84"/>
    <w:rsid w:val="00EA21B7"/>
    <w:rsid w:val="00EA528D"/>
    <w:rsid w:val="00EA665C"/>
    <w:rsid w:val="00EB3275"/>
    <w:rsid w:val="00EC5EE7"/>
    <w:rsid w:val="00EC6478"/>
    <w:rsid w:val="00EC68DA"/>
    <w:rsid w:val="00EC7960"/>
    <w:rsid w:val="00EC797D"/>
    <w:rsid w:val="00ED2B08"/>
    <w:rsid w:val="00ED2BC0"/>
    <w:rsid w:val="00ED40D9"/>
    <w:rsid w:val="00ED5B1B"/>
    <w:rsid w:val="00ED5BB0"/>
    <w:rsid w:val="00ED7828"/>
    <w:rsid w:val="00EE1E7E"/>
    <w:rsid w:val="00EE221E"/>
    <w:rsid w:val="00EE40BA"/>
    <w:rsid w:val="00EE63C5"/>
    <w:rsid w:val="00EE77A6"/>
    <w:rsid w:val="00EF43E5"/>
    <w:rsid w:val="00EF498D"/>
    <w:rsid w:val="00F02BAF"/>
    <w:rsid w:val="00F048DA"/>
    <w:rsid w:val="00F04BE7"/>
    <w:rsid w:val="00F0712B"/>
    <w:rsid w:val="00F072F7"/>
    <w:rsid w:val="00F07A3C"/>
    <w:rsid w:val="00F1422C"/>
    <w:rsid w:val="00F15126"/>
    <w:rsid w:val="00F1677C"/>
    <w:rsid w:val="00F20C59"/>
    <w:rsid w:val="00F21B7A"/>
    <w:rsid w:val="00F22A0E"/>
    <w:rsid w:val="00F313F1"/>
    <w:rsid w:val="00F33EAA"/>
    <w:rsid w:val="00F33F6A"/>
    <w:rsid w:val="00F34CEB"/>
    <w:rsid w:val="00F372A9"/>
    <w:rsid w:val="00F44177"/>
    <w:rsid w:val="00F45C16"/>
    <w:rsid w:val="00F50048"/>
    <w:rsid w:val="00F52C8C"/>
    <w:rsid w:val="00F53045"/>
    <w:rsid w:val="00F54621"/>
    <w:rsid w:val="00F6168D"/>
    <w:rsid w:val="00F63B18"/>
    <w:rsid w:val="00F66A65"/>
    <w:rsid w:val="00F70C95"/>
    <w:rsid w:val="00F71DC0"/>
    <w:rsid w:val="00F72187"/>
    <w:rsid w:val="00F742C2"/>
    <w:rsid w:val="00F74D43"/>
    <w:rsid w:val="00F77189"/>
    <w:rsid w:val="00F81AA3"/>
    <w:rsid w:val="00F834CA"/>
    <w:rsid w:val="00F85602"/>
    <w:rsid w:val="00F91F2C"/>
    <w:rsid w:val="00F93762"/>
    <w:rsid w:val="00F97DC1"/>
    <w:rsid w:val="00FA4B59"/>
    <w:rsid w:val="00FA604A"/>
    <w:rsid w:val="00FA7DC0"/>
    <w:rsid w:val="00FB3D12"/>
    <w:rsid w:val="00FB4C3F"/>
    <w:rsid w:val="00FB7B7C"/>
    <w:rsid w:val="00FC0919"/>
    <w:rsid w:val="00FC1351"/>
    <w:rsid w:val="00FC3B43"/>
    <w:rsid w:val="00FC4A8F"/>
    <w:rsid w:val="00FC4B68"/>
    <w:rsid w:val="00FC4E03"/>
    <w:rsid w:val="00FC5448"/>
    <w:rsid w:val="00FC7BED"/>
    <w:rsid w:val="00FD03D6"/>
    <w:rsid w:val="00FD4758"/>
    <w:rsid w:val="00FD74E1"/>
    <w:rsid w:val="00FE0C4D"/>
    <w:rsid w:val="00FE11BB"/>
    <w:rsid w:val="00FE74D0"/>
    <w:rsid w:val="00FF01EF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F9"/>
    <w:pPr>
      <w:widowControl w:val="0"/>
    </w:pPr>
    <w:rPr>
      <w:rFonts w:ascii="Arial" w:hAnsi="Arial"/>
      <w:sz w:val="16"/>
      <w:lang w:eastAsia="en-US"/>
    </w:rPr>
  </w:style>
  <w:style w:type="paragraph" w:styleId="1">
    <w:name w:val="heading 1"/>
    <w:basedOn w:val="a"/>
    <w:next w:val="a"/>
    <w:link w:val="1Char"/>
    <w:qFormat/>
    <w:rsid w:val="005A36F9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A36F9"/>
    <w:pPr>
      <w:keepNext/>
      <w:spacing w:after="120"/>
      <w:ind w:left="57" w:right="57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A36F9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5A36F9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5A36F9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5A36F9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A36F9"/>
    <w:pPr>
      <w:keepNext/>
      <w:ind w:left="57" w:right="57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A36F9"/>
    <w:pPr>
      <w:keepNext/>
      <w:widowControl/>
      <w:tabs>
        <w:tab w:val="left" w:pos="417"/>
      </w:tabs>
      <w:spacing w:after="120"/>
      <w:ind w:right="57"/>
      <w:jc w:val="center"/>
      <w:outlineLvl w:val="7"/>
    </w:pPr>
    <w:rPr>
      <w:b/>
      <w:sz w:val="22"/>
      <w:u w:val="single"/>
    </w:rPr>
  </w:style>
  <w:style w:type="paragraph" w:styleId="9">
    <w:name w:val="heading 9"/>
    <w:basedOn w:val="a"/>
    <w:next w:val="a"/>
    <w:qFormat/>
    <w:rsid w:val="005A36F9"/>
    <w:pPr>
      <w:keepNext/>
      <w:ind w:left="720" w:firstLine="720"/>
      <w:outlineLvl w:val="8"/>
    </w:pPr>
    <w:rPr>
      <w:b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A36F9"/>
    <w:pPr>
      <w:jc w:val="both"/>
    </w:pPr>
    <w:rPr>
      <w:sz w:val="24"/>
    </w:rPr>
  </w:style>
  <w:style w:type="paragraph" w:styleId="a4">
    <w:name w:val="Subtitle"/>
    <w:basedOn w:val="a"/>
    <w:qFormat/>
    <w:rsid w:val="005A36F9"/>
    <w:rPr>
      <w:rFonts w:ascii="Times New Roman" w:hAnsi="Times New Roman"/>
      <w:b/>
      <w:sz w:val="24"/>
    </w:rPr>
  </w:style>
  <w:style w:type="paragraph" w:styleId="a5">
    <w:name w:val="Title"/>
    <w:basedOn w:val="a"/>
    <w:qFormat/>
    <w:rsid w:val="005A36F9"/>
    <w:pPr>
      <w:jc w:val="center"/>
    </w:pPr>
    <w:rPr>
      <w:rFonts w:ascii="Times New Roman" w:hAnsi="Times New Roman"/>
      <w:sz w:val="28"/>
    </w:rPr>
  </w:style>
  <w:style w:type="paragraph" w:styleId="a6">
    <w:name w:val="Body Text Indent"/>
    <w:basedOn w:val="a"/>
    <w:rsid w:val="005A36F9"/>
    <w:pPr>
      <w:ind w:left="720"/>
      <w:jc w:val="both"/>
    </w:pPr>
    <w:rPr>
      <w:rFonts w:ascii="Times New Roman" w:hAnsi="Times New Roman"/>
      <w:sz w:val="24"/>
    </w:rPr>
  </w:style>
  <w:style w:type="paragraph" w:styleId="a7">
    <w:name w:val="footer"/>
    <w:basedOn w:val="a"/>
    <w:rsid w:val="005A36F9"/>
    <w:pPr>
      <w:tabs>
        <w:tab w:val="center" w:pos="4153"/>
        <w:tab w:val="right" w:pos="8306"/>
      </w:tabs>
    </w:pPr>
  </w:style>
  <w:style w:type="paragraph" w:customStyle="1" w:styleId="BodyTextIndent2">
    <w:name w:val="Body Text Indent 2"/>
    <w:basedOn w:val="a"/>
    <w:rsid w:val="005A36F9"/>
    <w:pPr>
      <w:ind w:left="624" w:hanging="284"/>
      <w:jc w:val="both"/>
    </w:pPr>
    <w:rPr>
      <w:sz w:val="22"/>
    </w:rPr>
  </w:style>
  <w:style w:type="paragraph" w:customStyle="1" w:styleId="BodyText2">
    <w:name w:val="Body Text 2"/>
    <w:basedOn w:val="a"/>
    <w:rsid w:val="005A36F9"/>
    <w:pPr>
      <w:jc w:val="both"/>
    </w:pPr>
    <w:rPr>
      <w:sz w:val="22"/>
    </w:rPr>
  </w:style>
  <w:style w:type="paragraph" w:customStyle="1" w:styleId="BodyText3">
    <w:name w:val="Body Text 3"/>
    <w:basedOn w:val="a"/>
    <w:rsid w:val="005A36F9"/>
    <w:rPr>
      <w:rFonts w:ascii="Times New Roman" w:hAnsi="Times New Roman"/>
      <w:sz w:val="22"/>
    </w:rPr>
  </w:style>
  <w:style w:type="paragraph" w:customStyle="1" w:styleId="BodyTextIndent3">
    <w:name w:val="Body Text Indent 3"/>
    <w:basedOn w:val="a"/>
    <w:rsid w:val="005A36F9"/>
    <w:pPr>
      <w:ind w:left="283" w:hanging="283"/>
      <w:jc w:val="both"/>
    </w:pPr>
    <w:rPr>
      <w:sz w:val="22"/>
    </w:rPr>
  </w:style>
  <w:style w:type="character" w:styleId="a8">
    <w:name w:val="page number"/>
    <w:basedOn w:val="a0"/>
    <w:rsid w:val="005A36F9"/>
    <w:rPr>
      <w:sz w:val="20"/>
    </w:rPr>
  </w:style>
  <w:style w:type="paragraph" w:customStyle="1" w:styleId="asBOS">
    <w:name w:val="?as??? BOS"/>
    <w:basedOn w:val="asCS"/>
    <w:rsid w:val="005A36F9"/>
    <w:rPr>
      <w:rFonts w:ascii="Bookman Old Style" w:hAnsi="Bookman Old Style"/>
    </w:rPr>
  </w:style>
  <w:style w:type="paragraph" w:customStyle="1" w:styleId="asCS">
    <w:name w:val="?as??? CS"/>
    <w:basedOn w:val="a"/>
    <w:rsid w:val="005A36F9"/>
    <w:pPr>
      <w:tabs>
        <w:tab w:val="left" w:pos="737"/>
        <w:tab w:val="left" w:pos="1474"/>
        <w:tab w:val="left" w:pos="2211"/>
      </w:tabs>
      <w:spacing w:line="360" w:lineRule="auto"/>
      <w:jc w:val="both"/>
    </w:pPr>
    <w:rPr>
      <w:rFonts w:ascii="Century Schoolbook" w:hAnsi="Century Schoolbook"/>
      <w:spacing w:val="10"/>
      <w:sz w:val="24"/>
    </w:rPr>
  </w:style>
  <w:style w:type="paragraph" w:styleId="30">
    <w:name w:val="Body Text 3"/>
    <w:basedOn w:val="a"/>
    <w:link w:val="3Char"/>
    <w:rsid w:val="005A36F9"/>
    <w:pPr>
      <w:widowControl/>
      <w:jc w:val="both"/>
    </w:pPr>
    <w:rPr>
      <w:rFonts w:ascii="Times New Roman" w:hAnsi="Times New Roman"/>
      <w:sz w:val="22"/>
    </w:rPr>
  </w:style>
  <w:style w:type="paragraph" w:styleId="31">
    <w:name w:val="Body Text Indent 3"/>
    <w:basedOn w:val="a"/>
    <w:rsid w:val="005A36F9"/>
    <w:pPr>
      <w:widowControl/>
      <w:ind w:left="1560" w:hanging="1560"/>
    </w:pPr>
    <w:rPr>
      <w:sz w:val="24"/>
    </w:rPr>
  </w:style>
  <w:style w:type="paragraph" w:styleId="20">
    <w:name w:val="Body Text Indent 2"/>
    <w:basedOn w:val="a"/>
    <w:rsid w:val="005A36F9"/>
    <w:pPr>
      <w:widowControl/>
      <w:spacing w:line="360" w:lineRule="auto"/>
      <w:ind w:left="-709" w:firstLine="709"/>
      <w:jc w:val="both"/>
    </w:pPr>
    <w:rPr>
      <w:rFonts w:ascii="Times New Roman" w:hAnsi="Times New Roman"/>
      <w:sz w:val="24"/>
    </w:rPr>
  </w:style>
  <w:style w:type="paragraph" w:styleId="21">
    <w:name w:val="Body Text 2"/>
    <w:basedOn w:val="a"/>
    <w:rsid w:val="005A36F9"/>
    <w:pPr>
      <w:widowControl/>
    </w:pPr>
    <w:rPr>
      <w:b/>
      <w:sz w:val="24"/>
    </w:rPr>
  </w:style>
  <w:style w:type="paragraph" w:customStyle="1" w:styleId="BodyTextIndent21">
    <w:name w:val="Body Text Indent 21"/>
    <w:basedOn w:val="a"/>
    <w:rsid w:val="005A36F9"/>
    <w:pPr>
      <w:tabs>
        <w:tab w:val="left" w:pos="142"/>
      </w:tabs>
      <w:ind w:left="2694" w:hanging="2694"/>
      <w:jc w:val="both"/>
    </w:pPr>
    <w:rPr>
      <w:sz w:val="22"/>
    </w:rPr>
  </w:style>
  <w:style w:type="paragraph" w:customStyle="1" w:styleId="BodyTextIndent31">
    <w:name w:val="Body Text Indent 31"/>
    <w:basedOn w:val="a"/>
    <w:rsid w:val="005A36F9"/>
    <w:pPr>
      <w:tabs>
        <w:tab w:val="left" w:pos="142"/>
      </w:tabs>
      <w:ind w:left="993" w:hanging="993"/>
      <w:jc w:val="both"/>
    </w:pPr>
    <w:rPr>
      <w:sz w:val="22"/>
    </w:rPr>
  </w:style>
  <w:style w:type="paragraph" w:customStyle="1" w:styleId="BlockQuotation">
    <w:name w:val="Block Quotation"/>
    <w:basedOn w:val="a"/>
    <w:rsid w:val="005A36F9"/>
    <w:pPr>
      <w:spacing w:after="120"/>
      <w:ind w:left="57" w:right="57"/>
      <w:jc w:val="both"/>
    </w:pPr>
    <w:rPr>
      <w:b/>
      <w:sz w:val="24"/>
    </w:rPr>
  </w:style>
  <w:style w:type="paragraph" w:customStyle="1" w:styleId="BodyText21">
    <w:name w:val="Body Text 21"/>
    <w:basedOn w:val="a"/>
    <w:rsid w:val="005A36F9"/>
    <w:pPr>
      <w:jc w:val="both"/>
    </w:pPr>
    <w:rPr>
      <w:sz w:val="22"/>
    </w:rPr>
  </w:style>
  <w:style w:type="paragraph" w:styleId="a9">
    <w:name w:val="header"/>
    <w:basedOn w:val="a"/>
    <w:rsid w:val="005A36F9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paragraph" w:customStyle="1" w:styleId="times">
    <w:name w:val="times"/>
    <w:basedOn w:val="a"/>
    <w:rsid w:val="005A36F9"/>
    <w:pPr>
      <w:widowControl/>
      <w:tabs>
        <w:tab w:val="left" w:pos="567"/>
        <w:tab w:val="left" w:pos="1134"/>
        <w:tab w:val="left" w:pos="1701"/>
      </w:tabs>
      <w:spacing w:line="360" w:lineRule="auto"/>
      <w:jc w:val="both"/>
    </w:pPr>
    <w:rPr>
      <w:rFonts w:ascii="Times New Roman" w:hAnsi="Times New Roman"/>
      <w:spacing w:val="10"/>
      <w:sz w:val="24"/>
    </w:rPr>
  </w:style>
  <w:style w:type="paragraph" w:styleId="aa">
    <w:name w:val="List Paragraph"/>
    <w:basedOn w:val="a"/>
    <w:qFormat/>
    <w:rsid w:val="0040354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F20C59"/>
    <w:rPr>
      <w:rFonts w:ascii="Arial" w:hAnsi="Arial"/>
      <w:b/>
      <w:sz w:val="24"/>
      <w:lang w:eastAsia="en-US"/>
    </w:rPr>
  </w:style>
  <w:style w:type="character" w:customStyle="1" w:styleId="3Char">
    <w:name w:val="Σώμα κείμενου 3 Char"/>
    <w:basedOn w:val="a0"/>
    <w:link w:val="30"/>
    <w:rsid w:val="00F20C59"/>
    <w:rPr>
      <w:sz w:val="22"/>
      <w:lang w:eastAsia="en-US"/>
    </w:rPr>
  </w:style>
  <w:style w:type="character" w:styleId="-">
    <w:name w:val="Hyperlink"/>
    <w:basedOn w:val="a0"/>
    <w:rsid w:val="00230069"/>
    <w:rPr>
      <w:color w:val="0000FF"/>
      <w:u w:val="single"/>
    </w:rPr>
  </w:style>
  <w:style w:type="paragraph" w:customStyle="1" w:styleId="12">
    <w:name w:val="Κ.Π. παρ. 12"/>
    <w:basedOn w:val="a"/>
    <w:rsid w:val="00B82DFB"/>
    <w:pPr>
      <w:widowControl/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Calibri" w:hAnsi="Calibri"/>
      <w:sz w:val="24"/>
      <w:szCs w:val="22"/>
    </w:rPr>
  </w:style>
  <w:style w:type="paragraph" w:customStyle="1" w:styleId="ab">
    <w:name w:val="Περιεχόμενα πίνακα"/>
    <w:basedOn w:val="a"/>
    <w:rsid w:val="00FC4E03"/>
    <w:pPr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C781-42C9-4D0E-929F-C77B8A60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Βαθμός Ασφαλείας </vt:lpstr>
    </vt:vector>
  </TitlesOfParts>
  <Company>user</Company>
  <LinksUpToDate>false</LinksUpToDate>
  <CharactersWithSpaces>3238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Ασφαλείας </dc:title>
  <dc:subject/>
  <dc:creator>DIMITRIS</dc:creator>
  <cp:keywords/>
  <cp:lastModifiedBy>3GELKERATSINIOU</cp:lastModifiedBy>
  <cp:revision>2</cp:revision>
  <cp:lastPrinted>2012-06-29T11:38:00Z</cp:lastPrinted>
  <dcterms:created xsi:type="dcterms:W3CDTF">2013-08-22T08:45:00Z</dcterms:created>
  <dcterms:modified xsi:type="dcterms:W3CDTF">2013-08-22T08:45:00Z</dcterms:modified>
</cp:coreProperties>
</file>